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0507" w14:textId="77777777" w:rsidR="00F34401" w:rsidRPr="00737EB4" w:rsidRDefault="00F34401" w:rsidP="00F34401">
      <w:pPr>
        <w:widowControl w:val="0"/>
        <w:jc w:val="center"/>
        <w:rPr>
          <w:rFonts w:cs="Arial"/>
          <w:b/>
          <w:bCs/>
          <w:sz w:val="24"/>
          <w:szCs w:val="24"/>
        </w:rPr>
      </w:pPr>
    </w:p>
    <w:p w14:paraId="6C47AF10" w14:textId="77777777" w:rsidR="00F34401" w:rsidRDefault="00F34401" w:rsidP="00F34401">
      <w:pPr>
        <w:pStyle w:val="berschrift1"/>
        <w:rPr>
          <w:b w:val="0"/>
          <w:bCs w:val="0"/>
          <w:sz w:val="32"/>
          <w:szCs w:val="32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536"/>
      </w:tblGrid>
      <w:tr w:rsidR="00802966" w:rsidRPr="00737EB4" w14:paraId="65BAE617" w14:textId="77777777" w:rsidTr="00631F84">
        <w:trPr>
          <w:trHeight w:hRule="exact" w:val="1841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EAA2" w14:textId="77777777" w:rsidR="00802966" w:rsidRPr="00C12803" w:rsidRDefault="00802966" w:rsidP="00631F84">
            <w:pPr>
              <w:widowControl w:val="0"/>
              <w:spacing w:before="108"/>
              <w:ind w:left="76"/>
              <w:rPr>
                <w:rFonts w:cs="Arial"/>
                <w:b/>
                <w:bCs/>
                <w:sz w:val="28"/>
                <w:szCs w:val="28"/>
              </w:rPr>
            </w:pPr>
          </w:p>
          <w:p w14:paraId="381CF908" w14:textId="77777777" w:rsidR="0054652B" w:rsidRDefault="00056C44" w:rsidP="0054652B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802966" w:rsidRPr="00C12803">
              <w:rPr>
                <w:rFonts w:cs="Arial"/>
                <w:b/>
                <w:bCs/>
                <w:sz w:val="28"/>
                <w:szCs w:val="28"/>
              </w:rPr>
              <w:t>Ausbildungsrahmenplan</w:t>
            </w:r>
            <w:r w:rsidR="00E80329">
              <w:rPr>
                <w:rFonts w:cs="Arial"/>
                <w:b/>
                <w:bCs/>
                <w:sz w:val="28"/>
                <w:szCs w:val="28"/>
              </w:rPr>
              <w:t xml:space="preserve"> 2017</w:t>
            </w:r>
          </w:p>
          <w:p w14:paraId="4A8A79E1" w14:textId="77777777" w:rsidR="0054652B" w:rsidRPr="0054652B" w:rsidRDefault="00056C44" w:rsidP="0054652B">
            <w:pPr>
              <w:widowControl w:val="0"/>
              <w:spacing w:after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 </w:t>
            </w:r>
            <w:r w:rsidR="0054652B" w:rsidRPr="0054652B">
              <w:rPr>
                <w:rFonts w:cs="Arial"/>
                <w:bCs/>
                <w:sz w:val="24"/>
                <w:szCs w:val="24"/>
              </w:rPr>
              <w:t>(3. Ausbildungsjahr)</w:t>
            </w:r>
          </w:p>
          <w:p w14:paraId="3D727BA3" w14:textId="77777777" w:rsidR="00802966" w:rsidRPr="00C12803" w:rsidRDefault="00802966" w:rsidP="00631F84">
            <w:pPr>
              <w:widowControl w:val="0"/>
              <w:spacing w:before="108"/>
              <w:ind w:left="76"/>
              <w:rPr>
                <w:rFonts w:cs="Arial"/>
                <w:b/>
                <w:bCs/>
                <w:sz w:val="28"/>
                <w:szCs w:val="28"/>
              </w:rPr>
            </w:pPr>
          </w:p>
          <w:p w14:paraId="6BFE0051" w14:textId="77777777" w:rsidR="00802966" w:rsidRPr="00C12803" w:rsidRDefault="00802966" w:rsidP="00631F84">
            <w:pPr>
              <w:widowControl w:val="0"/>
              <w:spacing w:after="324"/>
              <w:ind w:left="76"/>
              <w:rPr>
                <w:rFonts w:cs="Arial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A5F170B" w14:textId="77777777" w:rsidR="00802966" w:rsidRPr="00C12803" w:rsidRDefault="00802966" w:rsidP="00631F84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</w:p>
          <w:p w14:paraId="7D03BEF5" w14:textId="77777777" w:rsidR="00802966" w:rsidRDefault="00802966" w:rsidP="00802966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Kaufmann/-frau im Einzelhandel</w:t>
            </w:r>
          </w:p>
          <w:p w14:paraId="13C1C587" w14:textId="77777777" w:rsidR="0054652B" w:rsidRPr="0054652B" w:rsidRDefault="0054652B" w:rsidP="00802966">
            <w:pPr>
              <w:widowControl w:val="0"/>
              <w:spacing w:after="72"/>
              <w:rPr>
                <w:rFonts w:cs="Arial"/>
                <w:b/>
                <w:bCs/>
                <w:sz w:val="16"/>
                <w:szCs w:val="16"/>
              </w:rPr>
            </w:pPr>
          </w:p>
          <w:p w14:paraId="0BC37DB9" w14:textId="77777777" w:rsidR="00802966" w:rsidRPr="00C12803" w:rsidRDefault="00802966" w:rsidP="00802966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 xml:space="preserve">Warenbereich: </w:t>
            </w:r>
          </w:p>
        </w:tc>
      </w:tr>
      <w:tr w:rsidR="00802966" w:rsidRPr="00737EB4" w14:paraId="6F49BC6C" w14:textId="77777777" w:rsidTr="00631F84">
        <w:trPr>
          <w:trHeight w:hRule="exact" w:val="104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19EFEC" w14:textId="77777777" w:rsidR="00802966" w:rsidRPr="00C12803" w:rsidRDefault="00802966" w:rsidP="00631F84">
            <w:pPr>
              <w:widowControl w:val="0"/>
              <w:spacing w:before="108" w:after="648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Ausbildungsbetrieb: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1C55" w14:textId="77777777" w:rsidR="00802966" w:rsidRPr="00C12803" w:rsidRDefault="00802966" w:rsidP="00631F84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802966" w:rsidRPr="00737EB4" w14:paraId="2B6137FB" w14:textId="77777777" w:rsidTr="00631F84">
        <w:trPr>
          <w:trHeight w:hRule="exact" w:val="103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CE6960" w14:textId="77777777" w:rsidR="00802966" w:rsidRPr="00C12803" w:rsidRDefault="00802966" w:rsidP="00631F84">
            <w:pPr>
              <w:widowControl w:val="0"/>
              <w:spacing w:before="108" w:after="612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Auszubildende(r):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88AD" w14:textId="77777777" w:rsidR="00802966" w:rsidRPr="00C12803" w:rsidRDefault="00802966" w:rsidP="00631F84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802966" w:rsidRPr="00737EB4" w14:paraId="6F937E2E" w14:textId="77777777" w:rsidTr="00631F84">
        <w:trPr>
          <w:trHeight w:hRule="exact" w:val="1047"/>
        </w:trPr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AD5793" w14:textId="77777777" w:rsidR="00802966" w:rsidRPr="00C12803" w:rsidRDefault="00802966" w:rsidP="00631F84">
            <w:pPr>
              <w:widowControl w:val="0"/>
              <w:spacing w:before="108" w:after="648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Ausbildungszeit  von: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54056F81" w14:textId="77777777" w:rsidR="00802966" w:rsidRPr="00737EB4" w:rsidRDefault="00802966" w:rsidP="00631F84">
            <w:pPr>
              <w:widowControl w:val="0"/>
              <w:spacing w:before="108" w:after="648"/>
              <w:rPr>
                <w:rFonts w:cs="Arial"/>
                <w:b/>
                <w:bCs/>
                <w:sz w:val="24"/>
                <w:szCs w:val="24"/>
              </w:rPr>
            </w:pPr>
            <w:r w:rsidRPr="00737EB4">
              <w:rPr>
                <w:rFonts w:cs="Arial"/>
                <w:b/>
                <w:bCs/>
                <w:sz w:val="24"/>
                <w:szCs w:val="24"/>
              </w:rPr>
              <w:t>bis:</w:t>
            </w:r>
          </w:p>
        </w:tc>
      </w:tr>
    </w:tbl>
    <w:p w14:paraId="085C8E25" w14:textId="77777777" w:rsidR="00802966" w:rsidRDefault="00802966" w:rsidP="00802966"/>
    <w:p w14:paraId="61C5D66A" w14:textId="77777777" w:rsidR="009E3216" w:rsidRDefault="009E3216" w:rsidP="00802966"/>
    <w:p w14:paraId="7DBF8A74" w14:textId="77777777" w:rsidR="00802966" w:rsidRPr="00802966" w:rsidRDefault="00802966" w:rsidP="00802966"/>
    <w:tbl>
      <w:tblPr>
        <w:tblStyle w:val="Tabellenraster"/>
        <w:tblW w:w="68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520"/>
      </w:tblGrid>
      <w:tr w:rsidR="0054652B" w14:paraId="11094053" w14:textId="77777777" w:rsidTr="0054652B">
        <w:tc>
          <w:tcPr>
            <w:tcW w:w="6804" w:type="dxa"/>
            <w:gridSpan w:val="2"/>
          </w:tcPr>
          <w:p w14:paraId="382F7E33" w14:textId="77777777" w:rsidR="0054652B" w:rsidRDefault="0054652B" w:rsidP="0054652B">
            <w:pPr>
              <w:ind w:left="-108"/>
              <w:rPr>
                <w:rFonts w:cs="Arial"/>
                <w:sz w:val="32"/>
                <w:szCs w:val="32"/>
              </w:rPr>
            </w:pPr>
            <w:r w:rsidRPr="00BE03B8">
              <w:rPr>
                <w:sz w:val="32"/>
                <w:szCs w:val="32"/>
              </w:rPr>
              <w:t>Festlegung von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3 Wahlqualifikationen</w:t>
            </w:r>
          </w:p>
        </w:tc>
      </w:tr>
      <w:tr w:rsidR="0054652B" w14:paraId="68398383" w14:textId="77777777" w:rsidTr="0054652B">
        <w:trPr>
          <w:trHeight w:hRule="exact" w:val="377"/>
        </w:trPr>
        <w:tc>
          <w:tcPr>
            <w:tcW w:w="284" w:type="dxa"/>
            <w:tcBorders>
              <w:bottom w:val="single" w:sz="4" w:space="0" w:color="auto"/>
            </w:tcBorders>
          </w:tcPr>
          <w:p w14:paraId="2AF562CE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2DC4A96" w14:textId="7AEC0582" w:rsidR="0054652B" w:rsidRDefault="0054652B" w:rsidP="0054652B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(</w:t>
            </w:r>
            <w:r w:rsidR="00BB3F39">
              <w:rPr>
                <w:rFonts w:cs="Arial"/>
                <w:sz w:val="20"/>
                <w:szCs w:val="20"/>
              </w:rPr>
              <w:t xml:space="preserve">mindestens </w:t>
            </w:r>
            <w:r w:rsidRPr="009E3216">
              <w:rPr>
                <w:rFonts w:cs="Arial"/>
                <w:sz w:val="20"/>
                <w:szCs w:val="20"/>
                <w:u w:val="single"/>
              </w:rPr>
              <w:t>eine</w:t>
            </w:r>
            <w:r w:rsidRPr="009E3216">
              <w:rPr>
                <w:rFonts w:cs="Arial"/>
                <w:sz w:val="20"/>
                <w:szCs w:val="20"/>
              </w:rPr>
              <w:t xml:space="preserve"> davon aus 1 bis 3)</w:t>
            </w:r>
          </w:p>
          <w:p w14:paraId="7826167C" w14:textId="77777777" w:rsidR="0054652B" w:rsidRPr="009E3216" w:rsidRDefault="0054652B" w:rsidP="0054652B">
            <w:pPr>
              <w:rPr>
                <w:rFonts w:cs="Arial"/>
                <w:sz w:val="20"/>
                <w:szCs w:val="20"/>
              </w:rPr>
            </w:pPr>
          </w:p>
        </w:tc>
      </w:tr>
      <w:tr w:rsidR="0054652B" w14:paraId="71C3BB29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B29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53BF6CF4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1. Beratung von Kunden in komplexen Situationen</w:t>
            </w:r>
          </w:p>
        </w:tc>
      </w:tr>
      <w:tr w:rsidR="0054652B" w14:paraId="5ACF352F" w14:textId="77777777" w:rsidTr="0054652B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CEFF61F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CC20890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652B" w14:paraId="42838925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0BE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64CFC9B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2. Beschaffung von Waren</w:t>
            </w:r>
          </w:p>
        </w:tc>
      </w:tr>
      <w:tr w:rsidR="0054652B" w14:paraId="4AAADE18" w14:textId="77777777" w:rsidTr="0054652B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B312B2E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8525C47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652B" w14:paraId="7EA81C89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171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804E3E8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3. Warenbestandssteuerung</w:t>
            </w:r>
          </w:p>
        </w:tc>
      </w:tr>
      <w:tr w:rsidR="0054652B" w14:paraId="4308C126" w14:textId="77777777" w:rsidTr="0054652B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25BAB22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1C0F876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652B" w14:paraId="68286EEE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96E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B6476A5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4. kaufmännische Steuerung und Kontrolle</w:t>
            </w:r>
          </w:p>
        </w:tc>
      </w:tr>
      <w:tr w:rsidR="0054652B" w14:paraId="225FCCE1" w14:textId="77777777" w:rsidTr="0054652B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2349C3D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75AD30F" w14:textId="77777777" w:rsidR="0054652B" w:rsidRPr="009E3216" w:rsidRDefault="0054652B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652B" w14:paraId="6F586F1C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2D4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B64A69B" w14:textId="77777777" w:rsidR="0054652B" w:rsidRPr="009E3216" w:rsidRDefault="0054652B" w:rsidP="0054652B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5. Marketingmaßnahmen</w:t>
            </w:r>
          </w:p>
        </w:tc>
      </w:tr>
      <w:tr w:rsidR="0054652B" w14:paraId="777BE94A" w14:textId="77777777" w:rsidTr="0054652B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EAB671B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09F39E0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54652B" w14:paraId="5655BC00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E72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67E4CD1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6. Onlinehandel</w:t>
            </w:r>
          </w:p>
        </w:tc>
      </w:tr>
      <w:tr w:rsidR="0054652B" w14:paraId="5AAA1298" w14:textId="77777777" w:rsidTr="0054652B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21A302E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1B728EE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54652B" w14:paraId="499CF223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CC8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DFACD25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7. Mitarbeiterführung und –entwicklung</w:t>
            </w:r>
          </w:p>
        </w:tc>
      </w:tr>
      <w:tr w:rsidR="0054652B" w14:paraId="533CD8BD" w14:textId="77777777" w:rsidTr="0054652B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501FF8F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8B5D86E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54652B" w14:paraId="14A22636" w14:textId="77777777" w:rsidTr="005465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043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059DDFDF" w14:textId="77777777" w:rsidR="0054652B" w:rsidRPr="009E3216" w:rsidRDefault="0054652B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8. Vorbereitung unternehmerischer Selbständigkeit</w:t>
            </w:r>
          </w:p>
        </w:tc>
      </w:tr>
    </w:tbl>
    <w:p w14:paraId="2BA0A1F0" w14:textId="77777777" w:rsidR="009E3216" w:rsidRDefault="009E3216" w:rsidP="00802966">
      <w:pPr>
        <w:rPr>
          <w:rFonts w:cs="Arial"/>
          <w:bCs/>
          <w:sz w:val="32"/>
          <w:szCs w:val="32"/>
        </w:rPr>
      </w:pPr>
    </w:p>
    <w:p w14:paraId="4C713021" w14:textId="77777777" w:rsidR="00802966" w:rsidRPr="00C12803" w:rsidRDefault="00802966" w:rsidP="00802966">
      <w:pPr>
        <w:rPr>
          <w:rFonts w:cs="Arial"/>
          <w:bCs/>
          <w:sz w:val="32"/>
          <w:szCs w:val="32"/>
        </w:rPr>
      </w:pPr>
      <w:r w:rsidRPr="00C12803">
        <w:rPr>
          <w:rFonts w:cs="Arial"/>
          <w:bCs/>
          <w:sz w:val="32"/>
          <w:szCs w:val="32"/>
        </w:rPr>
        <w:t>Warengruppen:</w:t>
      </w:r>
    </w:p>
    <w:p w14:paraId="2D5047D1" w14:textId="77777777" w:rsidR="00802966" w:rsidRDefault="00802966" w:rsidP="00802966">
      <w:pPr>
        <w:rPr>
          <w:rFonts w:cs="Arial"/>
          <w:b/>
          <w:bCs/>
          <w:sz w:val="28"/>
          <w:szCs w:val="28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187"/>
      </w:tblGrid>
      <w:tr w:rsidR="00802966" w14:paraId="36EA2742" w14:textId="77777777" w:rsidTr="00631F84">
        <w:trPr>
          <w:trHeight w:val="317"/>
        </w:trPr>
        <w:tc>
          <w:tcPr>
            <w:tcW w:w="450" w:type="dxa"/>
          </w:tcPr>
          <w:p w14:paraId="7BDFF0FE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  <w:r w:rsidRPr="00C12803">
              <w:rPr>
                <w:rFonts w:cs="Arial"/>
                <w:bCs/>
                <w:sz w:val="28"/>
                <w:szCs w:val="28"/>
              </w:rPr>
              <w:t>1.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592D38D5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802966" w14:paraId="3EAD88DD" w14:textId="77777777" w:rsidTr="00631F84">
        <w:trPr>
          <w:trHeight w:val="443"/>
        </w:trPr>
        <w:tc>
          <w:tcPr>
            <w:tcW w:w="450" w:type="dxa"/>
          </w:tcPr>
          <w:p w14:paraId="4FF0EDAF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68DB4330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802966" w14:paraId="7B61F769" w14:textId="77777777" w:rsidTr="00631F84">
        <w:tc>
          <w:tcPr>
            <w:tcW w:w="450" w:type="dxa"/>
          </w:tcPr>
          <w:p w14:paraId="22686CDD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  <w:r w:rsidRPr="00C12803">
              <w:rPr>
                <w:rFonts w:cs="Arial"/>
                <w:bCs/>
                <w:sz w:val="28"/>
                <w:szCs w:val="28"/>
              </w:rPr>
              <w:t>2.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1B252750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785D5EB1" w14:textId="77777777" w:rsidR="00802966" w:rsidRDefault="00802966" w:rsidP="00802966">
      <w:pPr>
        <w:rPr>
          <w:rFonts w:cs="Arial"/>
          <w:b/>
          <w:bCs/>
          <w:sz w:val="28"/>
          <w:szCs w:val="28"/>
        </w:rPr>
      </w:pPr>
    </w:p>
    <w:p w14:paraId="3106ADB4" w14:textId="77777777" w:rsidR="00F60360" w:rsidRPr="003A156E" w:rsidRDefault="00F60360" w:rsidP="00802966">
      <w:pPr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0"/>
          <w:szCs w:val="20"/>
        </w:rPr>
        <w:t>Die Organisation der Berufsausbildung, wie sie im Ausbildungsrahmenplan vorgegeben ist, muss eingehalten werden.</w:t>
      </w:r>
    </w:p>
    <w:p w14:paraId="6842A08A" w14:textId="77777777" w:rsidR="00F34401" w:rsidRDefault="00802966" w:rsidP="00F34401">
      <w:pPr>
        <w:tabs>
          <w:tab w:val="left" w:pos="6804"/>
        </w:tabs>
        <w:rPr>
          <w:b/>
          <w:bCs/>
        </w:rPr>
      </w:pPr>
      <w:r>
        <w:rPr>
          <w:b/>
          <w:bCs/>
        </w:rPr>
        <w:br w:type="page"/>
      </w:r>
    </w:p>
    <w:p w14:paraId="5F15B947" w14:textId="77777777" w:rsidR="00802966" w:rsidRPr="009E3216" w:rsidRDefault="00802966" w:rsidP="00F34401">
      <w:pPr>
        <w:tabs>
          <w:tab w:val="left" w:pos="6804"/>
        </w:tabs>
        <w:rPr>
          <w:b/>
          <w:sz w:val="24"/>
        </w:rPr>
      </w:pPr>
    </w:p>
    <w:p w14:paraId="5F71CF41" w14:textId="77777777" w:rsidR="005F0F7F" w:rsidRDefault="005F0F7F" w:rsidP="005F0F7F">
      <w:pPr>
        <w:autoSpaceDE w:val="0"/>
        <w:autoSpaceDN w:val="0"/>
        <w:adjustRightInd w:val="0"/>
        <w:spacing w:before="0"/>
        <w:rPr>
          <w:rFonts w:eastAsiaTheme="minorHAnsi" w:cs="Arial"/>
          <w:b/>
          <w:sz w:val="32"/>
          <w:szCs w:val="32"/>
          <w:lang w:eastAsia="en-US"/>
        </w:rPr>
      </w:pPr>
      <w:r w:rsidRPr="000D5701">
        <w:rPr>
          <w:rFonts w:eastAsiaTheme="minorHAnsi" w:cs="Arial"/>
          <w:b/>
          <w:sz w:val="32"/>
          <w:szCs w:val="32"/>
          <w:lang w:eastAsia="en-US"/>
        </w:rPr>
        <w:t xml:space="preserve">Integrativ zu vermittelnde Fertigkeiten, Kenntnisse und </w:t>
      </w:r>
      <w:r>
        <w:rPr>
          <w:rFonts w:eastAsiaTheme="minorHAnsi" w:cs="Arial"/>
          <w:b/>
          <w:sz w:val="32"/>
          <w:szCs w:val="32"/>
          <w:lang w:eastAsia="en-US"/>
        </w:rPr>
        <w:br/>
      </w:r>
      <w:r w:rsidRPr="000D5701">
        <w:rPr>
          <w:rFonts w:eastAsiaTheme="minorHAnsi" w:cs="Arial"/>
          <w:b/>
          <w:sz w:val="32"/>
          <w:szCs w:val="32"/>
          <w:lang w:eastAsia="en-US"/>
        </w:rPr>
        <w:t>Fähigkeiten</w:t>
      </w:r>
    </w:p>
    <w:p w14:paraId="2C28D11F" w14:textId="77777777" w:rsidR="005F0F7F" w:rsidRDefault="005F0F7F" w:rsidP="005F0F7F"/>
    <w:tbl>
      <w:tblPr>
        <w:tblW w:w="93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25"/>
        <w:gridCol w:w="8"/>
        <w:gridCol w:w="4351"/>
        <w:gridCol w:w="2410"/>
      </w:tblGrid>
      <w:tr w:rsidR="00B628F6" w:rsidRPr="001C1282" w14:paraId="4D81233E" w14:textId="77777777" w:rsidTr="00056C44">
        <w:trPr>
          <w:trHeight w:val="486"/>
          <w:tblHeader/>
        </w:trPr>
        <w:tc>
          <w:tcPr>
            <w:tcW w:w="262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B6A4E" w14:textId="77777777" w:rsidR="00B628F6" w:rsidRPr="001C1282" w:rsidRDefault="00B628F6" w:rsidP="0042268F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659F639" w14:textId="77777777" w:rsidR="00B628F6" w:rsidRPr="001C1282" w:rsidRDefault="00B628F6" w:rsidP="0042268F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7B1EA" w14:textId="77777777" w:rsidR="00B628F6" w:rsidRPr="001C1282" w:rsidRDefault="00B628F6" w:rsidP="0042268F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B628F6" w:rsidRPr="001C1282" w14:paraId="05299B21" w14:textId="77777777" w:rsidTr="00056C44">
        <w:trPr>
          <w:trHeight w:val="388"/>
          <w:tblHeader/>
        </w:trPr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1D511" w14:textId="77777777" w:rsidR="00B628F6" w:rsidRPr="001C1282" w:rsidRDefault="00B628F6" w:rsidP="0042268F">
            <w:pPr>
              <w:pStyle w:val="BIBBSpaltennummer"/>
              <w:rPr>
                <w:rFonts w:cs="Arial"/>
              </w:rPr>
            </w:pPr>
          </w:p>
        </w:tc>
        <w:tc>
          <w:tcPr>
            <w:tcW w:w="4359" w:type="dxa"/>
            <w:gridSpan w:val="2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08C7DB53" w14:textId="77777777" w:rsidR="00B628F6" w:rsidRPr="001C1282" w:rsidRDefault="00B628F6" w:rsidP="0042268F">
            <w:pPr>
              <w:pStyle w:val="BIBBSpaltennummer"/>
              <w:rPr>
                <w:rFonts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635B339" w14:textId="77777777" w:rsidR="00B628F6" w:rsidRPr="001C1282" w:rsidRDefault="00B628F6" w:rsidP="0042268F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25</w:t>
            </w:r>
            <w:r w:rsidRPr="001C128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bis 36.</w:t>
            </w:r>
            <w:r w:rsidRPr="001C1282">
              <w:rPr>
                <w:rFonts w:cs="Arial"/>
              </w:rPr>
              <w:t xml:space="preserve"> Monat</w:t>
            </w:r>
          </w:p>
        </w:tc>
      </w:tr>
      <w:tr w:rsidR="00B628F6" w:rsidRPr="00D40BD8" w14:paraId="0F87DAB4" w14:textId="77777777" w:rsidTr="00056C44">
        <w:trPr>
          <w:trHeight w:hRule="exact" w:val="779"/>
          <w:tblHeader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2830F990" w14:textId="77777777" w:rsidR="00B628F6" w:rsidRPr="001C1282" w:rsidRDefault="00B628F6" w:rsidP="0042268F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4359" w:type="dxa"/>
            <w:gridSpan w:val="2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79E2C21B" w14:textId="77777777" w:rsidR="00B628F6" w:rsidRPr="001C1282" w:rsidRDefault="00B628F6" w:rsidP="0042268F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79E0" w14:textId="77777777" w:rsidR="00B628F6" w:rsidRPr="00D40BD8" w:rsidRDefault="00B628F6" w:rsidP="0042268F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Abteilung</w:t>
            </w:r>
          </w:p>
          <w:p w14:paraId="507947C9" w14:textId="77777777" w:rsidR="00B628F6" w:rsidRPr="00D40BD8" w:rsidRDefault="00B628F6" w:rsidP="0042268F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D40BD8">
              <w:rPr>
                <w:rFonts w:cs="Arial"/>
                <w:sz w:val="16"/>
                <w:szCs w:val="16"/>
              </w:rPr>
              <w:t>methode</w:t>
            </w:r>
          </w:p>
          <w:p w14:paraId="57C3D9D0" w14:textId="77777777" w:rsidR="00B628F6" w:rsidRPr="00D40BD8" w:rsidRDefault="00B628F6" w:rsidP="0042268F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Verantwortlichkeit</w:t>
            </w:r>
            <w:r w:rsidRPr="00D40BD8">
              <w:rPr>
                <w:rFonts w:cs="Arial"/>
                <w:sz w:val="16"/>
                <w:szCs w:val="16"/>
              </w:rPr>
              <w:tab/>
            </w:r>
          </w:p>
        </w:tc>
      </w:tr>
      <w:tr w:rsidR="00B628F6" w:rsidRPr="001C1282" w14:paraId="3331176A" w14:textId="77777777" w:rsidTr="00056C44">
        <w:trPr>
          <w:cantSplit/>
          <w:trHeight w:val="125"/>
        </w:trPr>
        <w:tc>
          <w:tcPr>
            <w:tcW w:w="2633" w:type="dxa"/>
            <w:gridSpan w:val="2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69DDF292" w14:textId="77777777" w:rsidR="00B628F6" w:rsidRPr="001C1282" w:rsidRDefault="00B628F6" w:rsidP="00D12B6A">
            <w:pPr>
              <w:rPr>
                <w:rFonts w:cs="Arial"/>
              </w:rPr>
            </w:pPr>
            <w:r w:rsidRPr="001C1282">
              <w:rPr>
                <w:rFonts w:cs="Arial"/>
              </w:rPr>
              <w:t>Sicherheit und Gesundheitsschutz bei der Arbeit</w:t>
            </w:r>
          </w:p>
          <w:p w14:paraId="02AFBA50" w14:textId="77777777" w:rsidR="00B628F6" w:rsidRPr="001C1282" w:rsidRDefault="00B628F6" w:rsidP="00D12B6A">
            <w:pPr>
              <w:rPr>
                <w:rFonts w:cs="Arial"/>
              </w:rPr>
            </w:pPr>
          </w:p>
        </w:tc>
        <w:tc>
          <w:tcPr>
            <w:tcW w:w="4351" w:type="dxa"/>
            <w:tcMar>
              <w:top w:w="102" w:type="dxa"/>
              <w:bottom w:w="102" w:type="dxa"/>
            </w:tcMar>
          </w:tcPr>
          <w:p w14:paraId="2A8B386D" w14:textId="77777777" w:rsidR="00B628F6" w:rsidRPr="001C1282" w:rsidRDefault="00B628F6" w:rsidP="001C5B4E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Gefährdung von Sicherheit und Gesundheit am Arbeitsplatz feststellen und Maßnahmen zur Vermeidung der Gefährdung ergreifen</w:t>
            </w:r>
          </w:p>
          <w:p w14:paraId="3A006B44" w14:textId="77777777" w:rsidR="00B628F6" w:rsidRPr="001C1282" w:rsidRDefault="00B628F6" w:rsidP="001C5B4E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berufsbezogene Arbeitsschutz- und Unfallverhütungsvorschriften anwenden</w:t>
            </w:r>
          </w:p>
          <w:p w14:paraId="3D1FECFD" w14:textId="77777777" w:rsidR="00B628F6" w:rsidRPr="001C1282" w:rsidRDefault="00B628F6" w:rsidP="001C5B4E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Verhaltensweisen bei Unfällen beschreiben sowie erste Maßnahmen einleiten</w:t>
            </w:r>
          </w:p>
          <w:p w14:paraId="0CD38539" w14:textId="77777777" w:rsidR="00B628F6" w:rsidRPr="001C1282" w:rsidRDefault="00B628F6" w:rsidP="001C5B4E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Vorschriften des vorbeugenden Brandschutzes anwenden sowie Verhaltensweisen bei Bränden beschreiben und Maßnahmen zur Brandbekämpfung ergreifen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9AA90FC" w14:textId="77777777" w:rsidR="00B628F6" w:rsidRPr="001C1282" w:rsidRDefault="00B628F6" w:rsidP="00D12B6A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Cs w:val="22"/>
              </w:rPr>
            </w:pPr>
            <w:r w:rsidRPr="001C1282">
              <w:rPr>
                <w:rFonts w:eastAsiaTheme="minorHAnsi" w:cs="Arial"/>
                <w:szCs w:val="22"/>
              </w:rPr>
              <w:t xml:space="preserve">während </w:t>
            </w:r>
          </w:p>
          <w:p w14:paraId="0F88CCA5" w14:textId="77777777" w:rsidR="00B628F6" w:rsidRPr="001C1282" w:rsidRDefault="00B628F6" w:rsidP="00D12B6A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Cs w:val="22"/>
              </w:rPr>
            </w:pPr>
            <w:r w:rsidRPr="001C1282">
              <w:rPr>
                <w:rFonts w:eastAsiaTheme="minorHAnsi" w:cs="Arial"/>
                <w:szCs w:val="22"/>
              </w:rPr>
              <w:t>der gesamten Ausbildung zu vermitteln</w:t>
            </w:r>
          </w:p>
          <w:p w14:paraId="0E1F9928" w14:textId="77777777" w:rsidR="00B628F6" w:rsidRDefault="00B628F6" w:rsidP="00D12B6A">
            <w:pPr>
              <w:rPr>
                <w:rFonts w:cs="Arial"/>
              </w:rPr>
            </w:pPr>
          </w:p>
          <w:p w14:paraId="6D434462" w14:textId="77777777" w:rsidR="00B628F6" w:rsidRDefault="00B628F6" w:rsidP="00D12B6A">
            <w:pPr>
              <w:rPr>
                <w:rFonts w:cs="Arial"/>
              </w:rPr>
            </w:pPr>
          </w:p>
          <w:p w14:paraId="48A34DED" w14:textId="77777777" w:rsidR="00056C44" w:rsidRDefault="00056C44" w:rsidP="00D12B6A">
            <w:pPr>
              <w:rPr>
                <w:rFonts w:cs="Arial"/>
              </w:rPr>
            </w:pPr>
          </w:p>
          <w:p w14:paraId="3BF14D59" w14:textId="77777777" w:rsidR="00056C44" w:rsidRPr="001C1282" w:rsidRDefault="00056C44" w:rsidP="00D12B6A">
            <w:pPr>
              <w:rPr>
                <w:rFonts w:cs="Arial"/>
              </w:rPr>
            </w:pPr>
          </w:p>
        </w:tc>
      </w:tr>
      <w:tr w:rsidR="00B628F6" w:rsidRPr="001C1282" w14:paraId="0E8BFC96" w14:textId="77777777" w:rsidTr="00056C44">
        <w:trPr>
          <w:cantSplit/>
          <w:trHeight w:val="125"/>
        </w:trPr>
        <w:tc>
          <w:tcPr>
            <w:tcW w:w="2633" w:type="dxa"/>
            <w:gridSpan w:val="2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7D5C0D4E" w14:textId="77777777" w:rsidR="00B628F6" w:rsidRPr="001C1282" w:rsidRDefault="00B628F6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Umweltschutz</w:t>
            </w:r>
          </w:p>
          <w:p w14:paraId="4F775455" w14:textId="77777777" w:rsidR="00B628F6" w:rsidRPr="001C1282" w:rsidRDefault="00B628F6" w:rsidP="00631F84">
            <w:pPr>
              <w:rPr>
                <w:rFonts w:cs="Arial"/>
              </w:rPr>
            </w:pPr>
          </w:p>
        </w:tc>
        <w:tc>
          <w:tcPr>
            <w:tcW w:w="4351" w:type="dxa"/>
            <w:tcMar>
              <w:top w:w="102" w:type="dxa"/>
              <w:bottom w:w="102" w:type="dxa"/>
            </w:tcMar>
          </w:tcPr>
          <w:p w14:paraId="2FEB2968" w14:textId="77777777" w:rsidR="00B628F6" w:rsidRPr="001C1282" w:rsidRDefault="00B628F6" w:rsidP="00631F8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1282">
              <w:rPr>
                <w:rFonts w:cs="Arial"/>
              </w:rPr>
              <w:t>Zur Vermeidung betriebsbedingter Umweltbelastungen im beruflichen Einwirkungsbereich beitragen, insbesondere</w:t>
            </w:r>
          </w:p>
          <w:p w14:paraId="6BA03D2A" w14:textId="77777777" w:rsidR="00B628F6" w:rsidRPr="001C1282" w:rsidRDefault="00B628F6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mögliche Umweltbelastungen durch den Ausbildungsbetrieb und seinen Beitrag zum Umweltschutz an Beispielen erklären</w:t>
            </w:r>
          </w:p>
          <w:p w14:paraId="7D5771E9" w14:textId="77777777" w:rsidR="00B628F6" w:rsidRPr="001C1282" w:rsidRDefault="00B628F6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für den Ausbildungsbetrieb geltende Regelungen des Umweltschutzes anwenden</w:t>
            </w:r>
          </w:p>
          <w:p w14:paraId="1EB9E903" w14:textId="77777777" w:rsidR="00B628F6" w:rsidRPr="001C1282" w:rsidRDefault="00B628F6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Möglichkeiten der wirtschaftlichen und umweltschonenden Energie- und Materialverwendung nutzen</w:t>
            </w:r>
          </w:p>
          <w:p w14:paraId="5D2CEB2F" w14:textId="77777777" w:rsidR="00B628F6" w:rsidRPr="001C1282" w:rsidRDefault="00B628F6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Abfälle vermeiden sowie Stoffe und Materialien einer umweltschonenden Entsorgung zuführen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F4754C6" w14:textId="77777777" w:rsidR="00B628F6" w:rsidRPr="001C1282" w:rsidRDefault="00B628F6" w:rsidP="00631F84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14:paraId="2B65B300" w14:textId="77777777" w:rsidR="005F0F7F" w:rsidRPr="001C1282" w:rsidRDefault="005F0F7F" w:rsidP="005F0F7F">
      <w:pPr>
        <w:pStyle w:val="BIBBAbschnitt"/>
        <w:rPr>
          <w:rFonts w:cs="Arial"/>
          <w:noProof/>
        </w:rPr>
      </w:pPr>
    </w:p>
    <w:p w14:paraId="7790DCCA" w14:textId="77777777" w:rsidR="005F0F7F" w:rsidRDefault="005F0F7F">
      <w:pPr>
        <w:rPr>
          <w:rFonts w:eastAsia="Calibri" w:cs="Arial"/>
          <w:b/>
          <w:sz w:val="32"/>
          <w:szCs w:val="32"/>
          <w:lang w:eastAsia="en-US"/>
        </w:rPr>
      </w:pPr>
      <w:r>
        <w:rPr>
          <w:rFonts w:eastAsia="Calibri" w:cs="Arial"/>
          <w:b/>
          <w:sz w:val="32"/>
          <w:szCs w:val="32"/>
          <w:lang w:eastAsia="en-US"/>
        </w:rPr>
        <w:br w:type="page"/>
      </w:r>
    </w:p>
    <w:p w14:paraId="0B7330C4" w14:textId="77777777" w:rsidR="00FC6FD0" w:rsidRDefault="00FC6FD0" w:rsidP="00FC6FD0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  <w:r w:rsidRPr="000D5701">
        <w:rPr>
          <w:rFonts w:eastAsia="Calibri" w:cs="Arial"/>
          <w:b/>
          <w:sz w:val="32"/>
          <w:szCs w:val="32"/>
          <w:lang w:eastAsia="en-US"/>
        </w:rPr>
        <w:lastRenderedPageBreak/>
        <w:t>Berufsprofilgebende Fertigkeiten, Kenntnisse und Fähigkeiten</w:t>
      </w:r>
    </w:p>
    <w:p w14:paraId="5D227A96" w14:textId="77777777" w:rsidR="00FC6FD0" w:rsidRPr="000D5701" w:rsidRDefault="00FC6FD0" w:rsidP="00FC6FD0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27"/>
        <w:gridCol w:w="4359"/>
        <w:gridCol w:w="2259"/>
      </w:tblGrid>
      <w:tr w:rsidR="00C80144" w:rsidRPr="001C1282" w14:paraId="3CFA24E7" w14:textId="77777777" w:rsidTr="00056C44">
        <w:trPr>
          <w:trHeight w:val="486"/>
          <w:tblHeader/>
        </w:trPr>
        <w:tc>
          <w:tcPr>
            <w:tcW w:w="2627" w:type="dxa"/>
            <w:vMerge w:val="restart"/>
            <w:shd w:val="clear" w:color="auto" w:fill="D9D9D9" w:themeFill="background1" w:themeFillShade="D9"/>
            <w:vAlign w:val="center"/>
          </w:tcPr>
          <w:p w14:paraId="0EC5ACDA" w14:textId="77777777" w:rsidR="00C80144" w:rsidRPr="001C1282" w:rsidRDefault="00C80144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59" w:type="dxa"/>
            <w:vMerge w:val="restart"/>
            <w:shd w:val="clear" w:color="auto" w:fill="D9D9D9" w:themeFill="background1" w:themeFillShade="D9"/>
            <w:vAlign w:val="center"/>
          </w:tcPr>
          <w:p w14:paraId="5084F14C" w14:textId="77777777" w:rsidR="00C80144" w:rsidRPr="001C1282" w:rsidRDefault="00C80144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1729E31A" w14:textId="77777777" w:rsidR="00C80144" w:rsidRPr="001C1282" w:rsidRDefault="00C80144" w:rsidP="00723C01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C80144" w:rsidRPr="001C1282" w14:paraId="584ED1B0" w14:textId="77777777" w:rsidTr="00056C44">
        <w:trPr>
          <w:trHeight w:val="388"/>
          <w:tblHeader/>
        </w:trPr>
        <w:tc>
          <w:tcPr>
            <w:tcW w:w="2627" w:type="dxa"/>
            <w:vMerge/>
            <w:shd w:val="clear" w:color="auto" w:fill="D9D9D9" w:themeFill="background1" w:themeFillShade="D9"/>
            <w:vAlign w:val="center"/>
          </w:tcPr>
          <w:p w14:paraId="63667E31" w14:textId="77777777" w:rsidR="00C80144" w:rsidRPr="001C1282" w:rsidRDefault="00C80144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435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6E041A8E" w14:textId="77777777" w:rsidR="00C80144" w:rsidRPr="001C1282" w:rsidRDefault="00C80144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2259" w:type="dxa"/>
            <w:shd w:val="clear" w:color="auto" w:fill="D9D9D9" w:themeFill="background1" w:themeFillShade="D9"/>
            <w:tcMar>
              <w:top w:w="11" w:type="dxa"/>
            </w:tcMar>
          </w:tcPr>
          <w:p w14:paraId="2E7BA3FC" w14:textId="77777777" w:rsidR="00C80144" w:rsidRPr="001C1282" w:rsidRDefault="00C80144" w:rsidP="00723C01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25</w:t>
            </w:r>
            <w:r w:rsidRPr="001C128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bis 36.</w:t>
            </w:r>
            <w:r w:rsidRPr="001C1282">
              <w:rPr>
                <w:rFonts w:cs="Arial"/>
              </w:rPr>
              <w:t xml:space="preserve"> Monat</w:t>
            </w:r>
          </w:p>
        </w:tc>
      </w:tr>
      <w:tr w:rsidR="00C80144" w:rsidRPr="00D40BD8" w14:paraId="449A305A" w14:textId="77777777" w:rsidTr="00056C44">
        <w:trPr>
          <w:trHeight w:hRule="exact" w:val="779"/>
          <w:tblHeader/>
        </w:trPr>
        <w:tc>
          <w:tcPr>
            <w:tcW w:w="2627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62CF304A" w14:textId="77777777" w:rsidR="00C80144" w:rsidRPr="001C1282" w:rsidRDefault="00C80144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417C818A" w14:textId="77777777" w:rsidR="00C80144" w:rsidRPr="001C1282" w:rsidRDefault="00C80144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6082723C" w14:textId="77777777" w:rsidR="00C80144" w:rsidRPr="00D40BD8" w:rsidRDefault="00C80144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Abteilung</w:t>
            </w:r>
          </w:p>
          <w:p w14:paraId="07653F3E" w14:textId="77777777" w:rsidR="00C80144" w:rsidRPr="00D40BD8" w:rsidRDefault="00C80144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D40BD8">
              <w:rPr>
                <w:rFonts w:cs="Arial"/>
                <w:sz w:val="16"/>
                <w:szCs w:val="16"/>
              </w:rPr>
              <w:t>methode</w:t>
            </w:r>
          </w:p>
          <w:p w14:paraId="5237E006" w14:textId="77777777" w:rsidR="00C80144" w:rsidRPr="00D40BD8" w:rsidRDefault="00C80144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Verantwortlichkeit</w:t>
            </w:r>
            <w:r w:rsidRPr="00D40BD8">
              <w:rPr>
                <w:rFonts w:cs="Arial"/>
                <w:sz w:val="16"/>
                <w:szCs w:val="16"/>
              </w:rPr>
              <w:tab/>
            </w:r>
          </w:p>
        </w:tc>
      </w:tr>
      <w:tr w:rsidR="00C80144" w:rsidRPr="00D40BD8" w14:paraId="2B7EF3A8" w14:textId="77777777" w:rsidTr="00056C44">
        <w:trPr>
          <w:trHeight w:hRule="exact" w:val="7910"/>
          <w:tblHeader/>
        </w:trPr>
        <w:tc>
          <w:tcPr>
            <w:tcW w:w="2627" w:type="dxa"/>
            <w:shd w:val="clear" w:color="auto" w:fill="auto"/>
            <w:tcMar>
              <w:top w:w="102" w:type="dxa"/>
              <w:bottom w:w="102" w:type="dxa"/>
            </w:tcMar>
          </w:tcPr>
          <w:p w14:paraId="6A3DD54B" w14:textId="77777777" w:rsidR="00C80144" w:rsidRPr="001C1282" w:rsidRDefault="00C80144" w:rsidP="00631F84">
            <w:pPr>
              <w:pStyle w:val="Lernlziel0"/>
              <w:spacing w:before="20" w:after="80"/>
              <w:ind w:left="0" w:firstLine="0"/>
            </w:pPr>
            <w:r w:rsidRPr="001C1282">
              <w:t>Einzelhandelsprozesse</w:t>
            </w:r>
          </w:p>
          <w:p w14:paraId="612C8DF6" w14:textId="77777777" w:rsidR="00C80144" w:rsidRPr="001C1282" w:rsidRDefault="00C80144" w:rsidP="00631F84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  <w:r w:rsidRPr="001C1282">
              <w:t>(§ 5 Absatz 2 Nummer 8)</w:t>
            </w:r>
          </w:p>
        </w:tc>
        <w:tc>
          <w:tcPr>
            <w:tcW w:w="4359" w:type="dxa"/>
            <w:shd w:val="clear" w:color="auto" w:fill="auto"/>
            <w:tcMar>
              <w:top w:w="102" w:type="dxa"/>
              <w:bottom w:w="102" w:type="dxa"/>
            </w:tcMar>
          </w:tcPr>
          <w:p w14:paraId="054F0FE8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Organisation, Leistungen und Aufgaben entlang der Wertschöpfungskette des Ausbildungsbetriebs darstellen</w:t>
            </w:r>
          </w:p>
          <w:p w14:paraId="4521DC39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die Kernprozesse des Einzelhandels Einkauf, Sortimentsgestaltung, logistische Prozesse und Verkauf in die Wertschöpfungskette einordnen, Wechselwirkungen begründen, Zusammenhänge und Schnittstellen beurteilen, Schwachstellen und Fehlerquellen herausarbeiten und Verbesserungen zur Prozessgestaltung vorschlagen</w:t>
            </w:r>
          </w:p>
          <w:p w14:paraId="3F0A3F3D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Optimierungsmöglichkeiten an den Schnittstellen zu Lieferanten und Herstellern aus Sicht des Verkaufs begründen und Vorschläge zu ihrer Umsetzung erarbeiten</w:t>
            </w:r>
          </w:p>
          <w:p w14:paraId="0728DA69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Arbeitsabläufe im Verkauf mit dem Ziel der Kundenorientierung und unter Berücksichtigung der Wechselwirkungen mit anderen Einzelhandelsprozessen gestalten</w:t>
            </w:r>
          </w:p>
          <w:p w14:paraId="454F9A0D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die unterstützenden Prozesse Rechnungswesen, Personalwirtschaft, Marketing, IT-Anwendungen und warenwirtschaftliche Analysen im eigenen Arbeitsbereich nutzen und Vorschläge zur Optimierung der Zusammenarbeit machen</w:t>
            </w:r>
          </w:p>
          <w:p w14:paraId="19D5CF80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das Controlling als Informations- und Steuerungsinstrument unterstützen und Ergebnisse des Controllings nutzen</w:t>
            </w:r>
          </w:p>
          <w:p w14:paraId="3A860EC2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qualitätssichernde Maßnahmen entwickeln und durchführen</w:t>
            </w:r>
          </w:p>
          <w:p w14:paraId="43F0F73A" w14:textId="77777777" w:rsidR="00C80144" w:rsidRPr="001C1282" w:rsidRDefault="00C8014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 xml:space="preserve">zur Umsetzung betrieblicher Nachhaltigkeitsziele beitragen </w:t>
            </w:r>
          </w:p>
        </w:tc>
        <w:tc>
          <w:tcPr>
            <w:tcW w:w="2259" w:type="dxa"/>
            <w:shd w:val="clear" w:color="auto" w:fill="auto"/>
          </w:tcPr>
          <w:p w14:paraId="0E49423E" w14:textId="77777777" w:rsidR="00C80144" w:rsidRPr="00D40BD8" w:rsidRDefault="00C80144" w:rsidP="00631F84">
            <w:pPr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Wochen</w:t>
            </w:r>
          </w:p>
        </w:tc>
      </w:tr>
    </w:tbl>
    <w:p w14:paraId="4056312C" w14:textId="77777777" w:rsidR="00631F84" w:rsidRDefault="00631F84" w:rsidP="00A342F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5A94737" w14:textId="77777777" w:rsidR="00631F84" w:rsidRDefault="00631F84" w:rsidP="00A342F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A1DE7D8" w14:textId="77777777" w:rsidR="00631F84" w:rsidRDefault="00631F84" w:rsidP="00A342F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853FB4C" w14:textId="77777777" w:rsidR="00631F84" w:rsidRDefault="00631F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8DC646F" w14:textId="77777777" w:rsidR="00A342F8" w:rsidRPr="00723C01" w:rsidRDefault="005B3022" w:rsidP="00A342F8">
      <w:pPr>
        <w:autoSpaceDE w:val="0"/>
        <w:autoSpaceDN w:val="0"/>
        <w:adjustRightInd w:val="0"/>
        <w:rPr>
          <w:rFonts w:cs="Arial"/>
          <w:b/>
          <w:sz w:val="32"/>
          <w:szCs w:val="32"/>
        </w:rPr>
      </w:pPr>
      <w:r w:rsidRPr="00723C01">
        <w:rPr>
          <w:rFonts w:cs="Arial"/>
          <w:b/>
          <w:sz w:val="32"/>
          <w:szCs w:val="32"/>
        </w:rPr>
        <w:lastRenderedPageBreak/>
        <w:t xml:space="preserve">Wahlqualifikationen </w:t>
      </w:r>
    </w:p>
    <w:p w14:paraId="0A05B74A" w14:textId="77777777" w:rsidR="00723C01" w:rsidRPr="001C1282" w:rsidRDefault="00723C01" w:rsidP="00A342F8">
      <w:pPr>
        <w:autoSpaceDE w:val="0"/>
        <w:autoSpaceDN w:val="0"/>
        <w:adjustRightInd w:val="0"/>
        <w:rPr>
          <w:rFonts w:cs="Arial"/>
        </w:rPr>
      </w:pP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86"/>
        <w:gridCol w:w="2618"/>
        <w:gridCol w:w="4394"/>
        <w:gridCol w:w="2268"/>
      </w:tblGrid>
      <w:tr w:rsidR="00723C01" w:rsidRPr="001C1282" w14:paraId="5E6F4911" w14:textId="77777777" w:rsidTr="00056C44">
        <w:trPr>
          <w:trHeight w:val="4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85557DE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Lfd.</w:t>
            </w:r>
          </w:p>
          <w:p w14:paraId="1D18AC27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691191A" w14:textId="77777777" w:rsidR="00723C01" w:rsidRPr="001C1282" w:rsidRDefault="00723C01" w:rsidP="00723C01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77CD87C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spacing w:before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9BEF3" w14:textId="77777777" w:rsidR="00723C01" w:rsidRPr="00723C01" w:rsidRDefault="00723C01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723C01" w:rsidRPr="001C1282" w14:paraId="7BE73BEC" w14:textId="77777777" w:rsidTr="00056C44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E52F461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F7619F5" w14:textId="77777777" w:rsidR="00723C01" w:rsidRPr="001C1282" w:rsidRDefault="00723C01" w:rsidP="00723C01">
            <w:pPr>
              <w:spacing w:before="0"/>
              <w:rPr>
                <w:rFonts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0CEBB6B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spacing w:before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8FBF8" w14:textId="77777777" w:rsidR="00723C01" w:rsidRPr="00723C01" w:rsidRDefault="00723C01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723C01" w:rsidRPr="00D40BD8" w14:paraId="61E59EF8" w14:textId="77777777" w:rsidTr="00056C44">
        <w:trPr>
          <w:trHeight w:val="1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0F2BCF9" w14:textId="77777777" w:rsidR="00723C01" w:rsidRPr="00723C01" w:rsidRDefault="00723C01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2B48A08F" w14:textId="77777777" w:rsidR="00723C01" w:rsidRPr="001C1282" w:rsidRDefault="00723C01" w:rsidP="00723C01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C444A6B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7B4C1" w14:textId="77777777" w:rsidR="00723C01" w:rsidRPr="00723C01" w:rsidRDefault="00723C01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0E0E0757" w14:textId="77777777" w:rsidR="00723C01" w:rsidRPr="00723C01" w:rsidRDefault="00723C01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4B3C4310" w14:textId="77777777" w:rsidR="00723C01" w:rsidRPr="00723C01" w:rsidRDefault="00723C01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178C475F" w14:textId="77777777" w:rsidTr="00C7341A">
        <w:trPr>
          <w:trHeight w:val="188"/>
        </w:trPr>
        <w:tc>
          <w:tcPr>
            <w:tcW w:w="586" w:type="dxa"/>
            <w:tcBorders>
              <w:left w:val="single" w:sz="4" w:space="0" w:color="auto"/>
            </w:tcBorders>
            <w:tcMar>
              <w:top w:w="11" w:type="dxa"/>
            </w:tcMar>
          </w:tcPr>
          <w:p w14:paraId="411067FC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18" w:type="dxa"/>
            <w:tcMar>
              <w:top w:w="11" w:type="dxa"/>
            </w:tcMar>
          </w:tcPr>
          <w:p w14:paraId="2D720ADC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Beratung von Kunden in komplexen Situationen</w:t>
            </w:r>
          </w:p>
          <w:p w14:paraId="0B176B5F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1)</w:t>
            </w:r>
          </w:p>
        </w:tc>
        <w:tc>
          <w:tcPr>
            <w:tcW w:w="4394" w:type="dxa"/>
            <w:tcMar>
              <w:top w:w="11" w:type="dxa"/>
            </w:tcMar>
          </w:tcPr>
          <w:p w14:paraId="1C7EE000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im Beratungsgespräch vertiefte Kenntnisse aus einem Warenbereich mit mindestens zwei Warengruppen anwenden, dabei Leistungsversprechen des Unternehmens gegenüber Kunden vertreten </w:t>
            </w:r>
          </w:p>
          <w:p w14:paraId="4A64143A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Kaufmotive und Wünsche von Kunden durch Beobachten, aktives Zuhören und Fragen ermitteln und diese in Verkaufs- und Beratungsgesprächen berücksichtigen</w:t>
            </w:r>
          </w:p>
          <w:p w14:paraId="7C68BFB2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im Beratungsgespräch Kommunikationstechniken zur Förderung der Kundenzufriedenheit einsetzen</w:t>
            </w:r>
          </w:p>
          <w:p w14:paraId="598F0C91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Selbst- und Fremdbild reflektieren und bei der Kommunikation berücksichtigen</w:t>
            </w:r>
          </w:p>
          <w:p w14:paraId="5FE20F15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Kunden über qualitäts- und preisbestimmende Merkmale sowie über Verwendungsmöglichkeiten der Waren informieren</w:t>
            </w:r>
          </w:p>
          <w:p w14:paraId="7E6994DB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Merkmale von Herstellermarken und Handelsmarken im Beratungsgespräch herausstellen</w:t>
            </w:r>
          </w:p>
          <w:p w14:paraId="33809BE8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Bedeutung von Qualitäts- und Gütesiegeln von Waren im Beratungsgespräch herausstellen</w:t>
            </w:r>
          </w:p>
          <w:p w14:paraId="67E9E0FB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die Gesundheits- und Umweltverträglichkeit sowie die Nachhaltigkeit von Waren beurteilen und Kunden hierüber informieren </w:t>
            </w:r>
          </w:p>
          <w:p w14:paraId="1268E4E3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Einwänden von Kunden überzeugend begegnen und den Verkaufsabschluss fördern </w:t>
            </w:r>
          </w:p>
          <w:p w14:paraId="5D219AED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Trends und aktuelle Entwicklungen beobachten und als Verkaufsargument nutzen</w:t>
            </w:r>
          </w:p>
          <w:p w14:paraId="6D41545B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Informationsquellen zur Aneignung warenbezogener Kenntnisse nutzen</w:t>
            </w:r>
          </w:p>
          <w:p w14:paraId="7E4E143A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Kunden über rechtliche und betriebliche Rücknahmeregelungen sowie über umweltgerechte Möglichkeiten der Entsorgung von Waren informieren</w:t>
            </w:r>
          </w:p>
          <w:p w14:paraId="146AE7F0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Umtausch, Beschwerde und Reklamation auch in schwierigen Situationen unter Anwendung rechtlicher und betrieblicher Regelungen lösen und dabei sowohl die Interessen des Unternehmens vertreten als auch kundenorientiert handeln</w:t>
            </w:r>
          </w:p>
          <w:p w14:paraId="6450A732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Ursachen von Konflikten in Verkaufssituationen analysieren und Schlussfolgerungen für künftige Verkaufsgespräche ableiten</w:t>
            </w:r>
          </w:p>
          <w:p w14:paraId="052B0E2C" w14:textId="77777777" w:rsidR="00834F55" w:rsidRPr="001C1282" w:rsidRDefault="00834F55" w:rsidP="001C5B4E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Stress auslösende Faktoren identifizieren und Strategien zur Stressbewältigung anwenden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CB5BC4" w14:textId="77777777" w:rsidR="00834F55" w:rsidRPr="001C1282" w:rsidRDefault="00834F55" w:rsidP="00C7341A">
            <w:pPr>
              <w:pStyle w:val="BIBBSpaltennummer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7B9AC0D4" w14:textId="77777777" w:rsidR="00197A92" w:rsidRDefault="00197A92">
      <w:r>
        <w:br w:type="page"/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617"/>
        <w:gridCol w:w="4395"/>
        <w:gridCol w:w="2268"/>
      </w:tblGrid>
      <w:tr w:rsidR="00723C01" w:rsidRPr="00723C01" w14:paraId="3AECB734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7AE4837E" w14:textId="77777777" w:rsidR="00723C01" w:rsidRPr="00723C01" w:rsidRDefault="00723C01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2B9569FE" w14:textId="77777777" w:rsidR="00723C01" w:rsidRPr="00723C01" w:rsidRDefault="00723C01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1E0FFA6F" w14:textId="77777777" w:rsidR="00723C01" w:rsidRPr="001C1282" w:rsidRDefault="00723C01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660740E6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51A9D2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723C01" w:rsidRPr="00723C01" w14:paraId="62D1FD76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263D1E88" w14:textId="77777777" w:rsidR="00723C01" w:rsidRPr="00723C01" w:rsidRDefault="00723C01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11C91CAE" w14:textId="77777777" w:rsidR="00723C01" w:rsidRPr="001C1282" w:rsidRDefault="00723C01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6B5DE772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84EF03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723C01" w:rsidRPr="00723C01" w14:paraId="7022EF31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2CF57AA0" w14:textId="77777777" w:rsidR="00723C01" w:rsidRPr="00723C01" w:rsidRDefault="00723C01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606E0F09" w14:textId="77777777" w:rsidR="00723C01" w:rsidRPr="001C1282" w:rsidRDefault="00723C01" w:rsidP="00723C01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7943ADF9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762444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335A1374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21A91F4F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723C01" w:rsidRPr="00723C01" w14:paraId="59A7E64B" w14:textId="77777777" w:rsidTr="00C7341A">
        <w:trPr>
          <w:trHeight w:val="188"/>
        </w:trPr>
        <w:tc>
          <w:tcPr>
            <w:tcW w:w="590" w:type="dxa"/>
            <w:shd w:val="clear" w:color="auto" w:fill="auto"/>
            <w:tcMar>
              <w:top w:w="11" w:type="dxa"/>
            </w:tcMar>
          </w:tcPr>
          <w:p w14:paraId="073F0E4F" w14:textId="77777777" w:rsidR="00723C01" w:rsidRPr="001C1282" w:rsidRDefault="00723C01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617" w:type="dxa"/>
            <w:shd w:val="clear" w:color="auto" w:fill="auto"/>
            <w:tcMar>
              <w:top w:w="11" w:type="dxa"/>
            </w:tcMar>
          </w:tcPr>
          <w:p w14:paraId="1914A892" w14:textId="77777777" w:rsidR="00723C01" w:rsidRPr="001C1282" w:rsidRDefault="00723C01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Beschaffung von Waren</w:t>
            </w:r>
          </w:p>
          <w:p w14:paraId="4893A189" w14:textId="77777777" w:rsidR="00723C01" w:rsidRPr="001C1282" w:rsidRDefault="00723C01" w:rsidP="0054652B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2)</w:t>
            </w:r>
          </w:p>
        </w:tc>
        <w:tc>
          <w:tcPr>
            <w:tcW w:w="4395" w:type="dxa"/>
            <w:shd w:val="clear" w:color="auto" w:fill="auto"/>
            <w:tcMar>
              <w:top w:w="11" w:type="dxa"/>
            </w:tcMar>
          </w:tcPr>
          <w:p w14:paraId="62A8DCF5" w14:textId="77777777" w:rsidR="00723C01" w:rsidRPr="001C1282" w:rsidRDefault="00723C01" w:rsidP="001C5B4E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den Warenbedarf für das Ausbildungssortiment unter Berücksichtigung von Kennziffern aus dem Warenwirtschaftssystem sowie unter Berücksichtigung künftiger verkaufsrelevanter Ereignisse ermitteln</w:t>
            </w:r>
          </w:p>
          <w:p w14:paraId="03319B31" w14:textId="77777777" w:rsidR="00723C01" w:rsidRPr="001C1282" w:rsidRDefault="00723C01" w:rsidP="001C5B4E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Waren unter Berücksichtigung von Bestellverfahren und Liefermodalitäten disponieren</w:t>
            </w:r>
          </w:p>
          <w:p w14:paraId="211B67C4" w14:textId="77777777" w:rsidR="00723C01" w:rsidRPr="001C1282" w:rsidRDefault="00723C01" w:rsidP="001C5B4E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Einhaltung von Vertrags- und Zahlungsbedingungen aus Beschaffungsverträgen kontrollieren und bei Abweichungen geeignete Maßnahmen einleiten</w:t>
            </w:r>
          </w:p>
          <w:p w14:paraId="33689031" w14:textId="77777777" w:rsidR="00723C01" w:rsidRPr="001C1282" w:rsidRDefault="00723C01" w:rsidP="001C5B4E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Sicherstellung der Vollständigkeit der Waren ergreifen und bewerten</w:t>
            </w:r>
          </w:p>
          <w:p w14:paraId="4D7064F1" w14:textId="77777777" w:rsidR="00723C01" w:rsidRPr="001C1282" w:rsidRDefault="00723C01" w:rsidP="001C5B4E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Vorschläge zur Gestaltung des Warensortiments nach Auswertung warenwirtschaftlicher Daten erarbeiten, dabei insbesondere Umsatz, Handelsspanne, Qualität, Trends, Zielgruppen, Standort, Nachhaltigkeit und die Wettbewerbssituation beachten,</w:t>
            </w:r>
          </w:p>
          <w:p w14:paraId="6BDD53C8" w14:textId="77777777" w:rsidR="00723C01" w:rsidRPr="001C1282" w:rsidRDefault="00723C01" w:rsidP="001C5B4E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an der Herausnahme und Neuaufnahme von Waren mitwirken</w:t>
            </w:r>
          </w:p>
        </w:tc>
        <w:tc>
          <w:tcPr>
            <w:tcW w:w="2268" w:type="dxa"/>
            <w:shd w:val="clear" w:color="auto" w:fill="auto"/>
          </w:tcPr>
          <w:p w14:paraId="24E3FE84" w14:textId="77777777" w:rsidR="00723C01" w:rsidRPr="001C1282" w:rsidRDefault="00723C01" w:rsidP="00C7341A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193AAB02" w14:textId="77777777" w:rsidR="00B628F6" w:rsidRDefault="00B628F6"/>
    <w:p w14:paraId="7ABF2472" w14:textId="77777777" w:rsidR="00B628F6" w:rsidRDefault="00B628F6">
      <w:r>
        <w:br w:type="page"/>
      </w:r>
    </w:p>
    <w:p w14:paraId="11E61683" w14:textId="77777777" w:rsidR="00197A92" w:rsidRDefault="00197A92"/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617"/>
        <w:gridCol w:w="4395"/>
        <w:gridCol w:w="2268"/>
      </w:tblGrid>
      <w:tr w:rsidR="00165F2A" w:rsidRPr="00723C01" w14:paraId="5A88114A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42FA650C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Lfd.</w:t>
            </w:r>
          </w:p>
          <w:p w14:paraId="1B0365D0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6C6597FA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10845399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87DF23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165F2A" w:rsidRPr="00723C01" w14:paraId="2B63F149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310C19FA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384D5A59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0A8FC999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35AE13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663931FC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342C43F4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2137B797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718AEE6C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E9ABE1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1473C051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37A5945B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0AA574D8" w14:textId="77777777" w:rsidTr="00C7341A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3B3F82F7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</w:rPr>
            </w:pPr>
            <w:r w:rsidRPr="001C128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17" w:type="dxa"/>
            <w:tcMar>
              <w:top w:w="11" w:type="dxa"/>
            </w:tcMar>
          </w:tcPr>
          <w:p w14:paraId="0E8FFF39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Warenbestandssteuerung</w:t>
            </w:r>
          </w:p>
          <w:p w14:paraId="453ED7BE" w14:textId="77777777" w:rsidR="00834F55" w:rsidRPr="001C1282" w:rsidRDefault="00834F55" w:rsidP="007875CC">
            <w:pPr>
              <w:spacing w:before="0"/>
              <w:rPr>
                <w:rFonts w:eastAsiaTheme="minorHAnsi" w:cs="Arial"/>
                <w:lang w:eastAsia="en-US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3)</w:t>
            </w:r>
          </w:p>
        </w:tc>
        <w:tc>
          <w:tcPr>
            <w:tcW w:w="4395" w:type="dxa"/>
            <w:tcMar>
              <w:top w:w="11" w:type="dxa"/>
            </w:tcMar>
          </w:tcPr>
          <w:p w14:paraId="16E76A0B" w14:textId="77777777" w:rsidR="00834F55" w:rsidRPr="001C1282" w:rsidRDefault="00834F55" w:rsidP="001C5B4E">
            <w:pPr>
              <w:pStyle w:val="Listenabsatz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Bestandsstatistiken erstellen, führen und auswerten</w:t>
            </w:r>
          </w:p>
          <w:p w14:paraId="46DBEF8D" w14:textId="77777777" w:rsidR="00834F55" w:rsidRPr="001C1282" w:rsidRDefault="00834F55" w:rsidP="001C5B4E">
            <w:pPr>
              <w:pStyle w:val="Listenabsatz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Bestands- und Umsatzkennziffern analysieren und entsprechende Statistiken nutzen</w:t>
            </w:r>
          </w:p>
          <w:p w14:paraId="7E81DFF7" w14:textId="77777777" w:rsidR="00834F55" w:rsidRPr="001C1282" w:rsidRDefault="00834F55" w:rsidP="001C5B4E">
            <w:pPr>
              <w:pStyle w:val="Listenabsatz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Umsatzsteigerung, Ertragsverbesserung und Bestandsoptimierung ableiten sowie Umsetzungsvorschläge entwickeln und umsetzen</w:t>
            </w:r>
          </w:p>
          <w:p w14:paraId="577A0E93" w14:textId="77777777" w:rsidR="00834F55" w:rsidRPr="001C1282" w:rsidRDefault="00834F55" w:rsidP="001C5B4E">
            <w:pPr>
              <w:pStyle w:val="Listenabsatz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Warenbestände unter Berücksichtigung der Bestellvorschläge des Warenwirtschaftssystems erfolgsorientiert steuern </w:t>
            </w:r>
          </w:p>
          <w:p w14:paraId="008E0362" w14:textId="77777777" w:rsidR="00834F55" w:rsidRPr="001C1282" w:rsidRDefault="00834F55" w:rsidP="001C5B4E">
            <w:pPr>
              <w:pStyle w:val="Listenabsatz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Ursachen für Inventurdifferenzen feststellen, Vorschläge für Maßnahmen zur Vermeidung von Inventurdifferenzen entwickeln und bei deren Umsetzung mitwirken</w:t>
            </w:r>
          </w:p>
        </w:tc>
        <w:tc>
          <w:tcPr>
            <w:tcW w:w="2268" w:type="dxa"/>
          </w:tcPr>
          <w:p w14:paraId="6324823E" w14:textId="77777777" w:rsidR="00834F55" w:rsidRPr="001C1282" w:rsidRDefault="00834F55" w:rsidP="00C7341A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08804C21" w14:textId="77777777" w:rsidR="00197A92" w:rsidRDefault="00197A92">
      <w:r>
        <w:br w:type="page"/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617"/>
        <w:gridCol w:w="4395"/>
        <w:gridCol w:w="2296"/>
      </w:tblGrid>
      <w:tr w:rsidR="00165F2A" w:rsidRPr="00723C01" w14:paraId="5AE51A99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3CF5304E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254B0185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49861558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37EDBC7E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664FA5A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165F2A" w:rsidRPr="00723C01" w14:paraId="09187B3E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223A3980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2EBC95C7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13CAC890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57D0AE9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7286F546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0B3CB0E6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325B23F3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6D7EE430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804E725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2F244AE3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1E59B524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4E076D16" w14:textId="77777777" w:rsidTr="00C7341A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3E7C7E68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</w:rPr>
            </w:pPr>
            <w:r w:rsidRPr="001C128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617" w:type="dxa"/>
            <w:tcMar>
              <w:top w:w="11" w:type="dxa"/>
            </w:tcMar>
          </w:tcPr>
          <w:p w14:paraId="490A3EE9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Kaufmännische Steuerung und Kontrolle</w:t>
            </w:r>
          </w:p>
          <w:p w14:paraId="291C5666" w14:textId="77777777" w:rsidR="00834F55" w:rsidRPr="001C1282" w:rsidRDefault="00834F55" w:rsidP="007875CC">
            <w:pPr>
              <w:spacing w:before="0"/>
              <w:rPr>
                <w:rFonts w:eastAsiaTheme="minorHAnsi" w:cs="Arial"/>
                <w:lang w:eastAsia="en-US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4)</w:t>
            </w:r>
          </w:p>
        </w:tc>
        <w:tc>
          <w:tcPr>
            <w:tcW w:w="4395" w:type="dxa"/>
            <w:tcMar>
              <w:top w:w="11" w:type="dxa"/>
            </w:tcMar>
          </w:tcPr>
          <w:p w14:paraId="3F2B5428" w14:textId="77777777" w:rsidR="00834F55" w:rsidRPr="001C1282" w:rsidRDefault="00834F55" w:rsidP="001C5B4E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Ergebnisse der Kosten- und Leistungsrechnung analysieren und Schlussfolgerungen ableiten </w:t>
            </w:r>
          </w:p>
          <w:p w14:paraId="7C4858D8" w14:textId="77777777" w:rsidR="00834F55" w:rsidRPr="001C1282" w:rsidRDefault="00834F55" w:rsidP="001C5B4E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Ergebnisse der betrieblichen Erfolgsrechnung analysieren  und Verbesserungsmöglichkeiten insbesondere unter Berücksichtigung des Rohertrages entwickeln </w:t>
            </w:r>
          </w:p>
          <w:p w14:paraId="7E856042" w14:textId="77777777" w:rsidR="00834F55" w:rsidRPr="001C1282" w:rsidRDefault="00834F55" w:rsidP="001C5B4E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Statistiken erstellen und auswerten</w:t>
            </w:r>
          </w:p>
          <w:p w14:paraId="5DCAC5AD" w14:textId="77777777" w:rsidR="00834F55" w:rsidRPr="001C1282" w:rsidRDefault="00834F55" w:rsidP="001C5B4E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betriebliche Kennzahlen</w:t>
            </w:r>
            <w:r w:rsidRPr="001C5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1282">
              <w:rPr>
                <w:rFonts w:ascii="Arial" w:hAnsi="Arial" w:cs="Arial"/>
                <w:sz w:val="18"/>
                <w:szCs w:val="18"/>
              </w:rPr>
              <w:t>ermitteln und bewerten sowie Schlussfolgerungen ableiten, Maßnahmen vorschlagen sowie an deren Umsetzung mitwirken</w:t>
            </w:r>
          </w:p>
          <w:p w14:paraId="470E67DF" w14:textId="77777777" w:rsidR="00834F55" w:rsidRPr="001C1282" w:rsidRDefault="00834F55" w:rsidP="001C5B4E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Auswirkungen unterschiedlicher Faktoren, insbesondere von Preisgestaltung, Beständen sowie Kosten, auf Kalkulation und Ertrag beurteilen</w:t>
            </w:r>
          </w:p>
          <w:p w14:paraId="0EB3B0AE" w14:textId="77777777" w:rsidR="00834F55" w:rsidRPr="001C1282" w:rsidRDefault="00834F55" w:rsidP="001C5B4E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Verbesserung betrieblicher Arbeitsprozesse vorschlagen und an deren Umsetzung mitwirken</w:t>
            </w:r>
          </w:p>
        </w:tc>
        <w:tc>
          <w:tcPr>
            <w:tcW w:w="2296" w:type="dxa"/>
          </w:tcPr>
          <w:p w14:paraId="1E8DAE72" w14:textId="77777777" w:rsidR="00834F55" w:rsidRPr="001C1282" w:rsidRDefault="00834F55" w:rsidP="00C7341A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</w:p>
          <w:p w14:paraId="3C6A1DD6" w14:textId="77777777" w:rsidR="00834F55" w:rsidRPr="001C1282" w:rsidRDefault="00834F55" w:rsidP="00C7341A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0DF0D6BD" w14:textId="77777777" w:rsidR="00B628F6" w:rsidRDefault="00B628F6">
      <w:r>
        <w:br w:type="page"/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617"/>
        <w:gridCol w:w="4395"/>
        <w:gridCol w:w="2296"/>
      </w:tblGrid>
      <w:tr w:rsidR="00165F2A" w:rsidRPr="00723C01" w14:paraId="512D9635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6B6AB9CB" w14:textId="77777777" w:rsidR="00165F2A" w:rsidRPr="00723C01" w:rsidRDefault="00197A92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>
              <w:lastRenderedPageBreak/>
              <w:br w:type="page"/>
            </w:r>
            <w:r w:rsidR="00165F2A" w:rsidRPr="00723C01">
              <w:rPr>
                <w:rFonts w:cs="Arial"/>
                <w:sz w:val="18"/>
                <w:szCs w:val="18"/>
              </w:rPr>
              <w:t>Lfd.</w:t>
            </w:r>
          </w:p>
          <w:p w14:paraId="7866963B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129E4E72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5E342C60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2974B39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165F2A" w:rsidRPr="00723C01" w14:paraId="66C4A844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5CE85A8D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58E6B142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252B093E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7F0E684F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0E41EEBF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2178256D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  <w:tcMar>
              <w:top w:w="11" w:type="dxa"/>
            </w:tcMar>
          </w:tcPr>
          <w:p w14:paraId="19408F95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tcMar>
              <w:top w:w="11" w:type="dxa"/>
            </w:tcMar>
          </w:tcPr>
          <w:p w14:paraId="5CD0F775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7B22369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6805602A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3147101D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2F050D9E" w14:textId="77777777" w:rsidTr="00C7341A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1270D06F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17" w:type="dxa"/>
            <w:tcMar>
              <w:top w:w="11" w:type="dxa"/>
            </w:tcMar>
          </w:tcPr>
          <w:p w14:paraId="0CF8EAE6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Marketingmaßnahmen</w:t>
            </w:r>
          </w:p>
          <w:p w14:paraId="4458325A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5)</w:t>
            </w:r>
          </w:p>
        </w:tc>
        <w:tc>
          <w:tcPr>
            <w:tcW w:w="4395" w:type="dxa"/>
            <w:tcMar>
              <w:top w:w="11" w:type="dxa"/>
            </w:tcMar>
          </w:tcPr>
          <w:p w14:paraId="06907466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Marktsituation am Standort unter besonderer Berücksichtigung von wirtschaftlichen und regionalen Gesichtspunkten analysieren und beurteilen</w:t>
            </w:r>
          </w:p>
          <w:p w14:paraId="6ECE2E64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den Marktauftritt von Mitbewerbern im stationären Handel und im Onlinehandel bewerten und unter Berücksichtigung wettbewerbsrechtlicher Vorgaben Vorschläge für Marketingmaßnahmen erarbeiten und begründen</w:t>
            </w:r>
          </w:p>
          <w:p w14:paraId="76D69B26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Instrumente der Marktbeobachtung einsetzen, Ergebnisse der Marktforschung zum Kaufverhalten auswerten und Vorschläge für den Einsatz von Marketinginstrumenten ableiten und begründen</w:t>
            </w:r>
          </w:p>
          <w:p w14:paraId="220B0581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Informations- und Kaufverhalten von Zielgruppen unterscheiden, Konsequenzen ableiten, Maßnahmen vorschlagen und an der Umsetzung mitwirken</w:t>
            </w:r>
          </w:p>
          <w:p w14:paraId="1BDEF3B7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verkaufsfördernde Maßnahmen unter Berücksichtigung von verkaufsstarken und verkaufsschwachen Zonen und unter Berücksichtigung betrieblicher Vorgaben entwickeln und umsetzen</w:t>
            </w:r>
          </w:p>
          <w:p w14:paraId="533882C1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Platzierungen im Verkaufsraum planen, umsetzen und deren Auswirkungen beurteilen</w:t>
            </w:r>
          </w:p>
          <w:p w14:paraId="39FD06B2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Produktinformationen für die Verkaufsförderung kundenorientiert einsetzen</w:t>
            </w:r>
          </w:p>
          <w:p w14:paraId="3AF6B9AC" w14:textId="77777777" w:rsidR="00834F55" w:rsidRPr="001C1282" w:rsidRDefault="00834F55" w:rsidP="001C5B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Erfolgskontrollen vorbereiten, durchführen und auswerten sowie Verbesserungsvorschläge ableiten</w:t>
            </w:r>
          </w:p>
        </w:tc>
        <w:tc>
          <w:tcPr>
            <w:tcW w:w="2296" w:type="dxa"/>
          </w:tcPr>
          <w:p w14:paraId="263DE19D" w14:textId="77777777" w:rsidR="00834F55" w:rsidRPr="001C1282" w:rsidRDefault="00834F55" w:rsidP="00C7341A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6FE8281C" w14:textId="77777777" w:rsidR="00B628F6" w:rsidRDefault="00B628F6"/>
    <w:p w14:paraId="38579F7A" w14:textId="77777777" w:rsidR="00B628F6" w:rsidRDefault="00B628F6">
      <w:r>
        <w:br w:type="page"/>
      </w:r>
    </w:p>
    <w:p w14:paraId="148DD4FA" w14:textId="77777777" w:rsidR="00197A92" w:rsidRDefault="00197A92"/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589"/>
        <w:gridCol w:w="4409"/>
        <w:gridCol w:w="2338"/>
      </w:tblGrid>
      <w:tr w:rsidR="00165F2A" w:rsidRPr="00723C01" w14:paraId="58AA9809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20304381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Lfd.</w:t>
            </w:r>
          </w:p>
          <w:p w14:paraId="769A66AE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589" w:type="dxa"/>
            <w:shd w:val="clear" w:color="auto" w:fill="D9D9D9" w:themeFill="background1" w:themeFillShade="D9"/>
            <w:tcMar>
              <w:top w:w="11" w:type="dxa"/>
            </w:tcMar>
          </w:tcPr>
          <w:p w14:paraId="1C62119B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409" w:type="dxa"/>
            <w:shd w:val="clear" w:color="auto" w:fill="D9D9D9" w:themeFill="background1" w:themeFillShade="D9"/>
            <w:tcMar>
              <w:top w:w="11" w:type="dxa"/>
            </w:tcMar>
          </w:tcPr>
          <w:p w14:paraId="794A2C77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2D98C42C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165F2A" w:rsidRPr="00723C01" w14:paraId="04085690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2397791F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D9D9D9" w:themeFill="background1" w:themeFillShade="D9"/>
            <w:tcMar>
              <w:top w:w="11" w:type="dxa"/>
            </w:tcMar>
          </w:tcPr>
          <w:p w14:paraId="050E6AAA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409" w:type="dxa"/>
            <w:shd w:val="clear" w:color="auto" w:fill="D9D9D9" w:themeFill="background1" w:themeFillShade="D9"/>
            <w:tcMar>
              <w:top w:w="11" w:type="dxa"/>
            </w:tcMar>
          </w:tcPr>
          <w:p w14:paraId="151EAB6A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54A2C910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61F2A898" w14:textId="77777777" w:rsidTr="00056C44">
        <w:trPr>
          <w:trHeight w:val="188"/>
        </w:trPr>
        <w:tc>
          <w:tcPr>
            <w:tcW w:w="590" w:type="dxa"/>
            <w:shd w:val="clear" w:color="auto" w:fill="D9D9D9" w:themeFill="background1" w:themeFillShade="D9"/>
            <w:tcMar>
              <w:top w:w="11" w:type="dxa"/>
            </w:tcMar>
          </w:tcPr>
          <w:p w14:paraId="4EED8D6E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D9D9D9" w:themeFill="background1" w:themeFillShade="D9"/>
            <w:tcMar>
              <w:top w:w="11" w:type="dxa"/>
            </w:tcMar>
          </w:tcPr>
          <w:p w14:paraId="0A579ADE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409" w:type="dxa"/>
            <w:shd w:val="clear" w:color="auto" w:fill="D9D9D9" w:themeFill="background1" w:themeFillShade="D9"/>
            <w:tcMar>
              <w:top w:w="11" w:type="dxa"/>
            </w:tcMar>
          </w:tcPr>
          <w:p w14:paraId="5DDCEB52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7F3C9D39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53689E40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6F8BD18B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05CA2C40" w14:textId="77777777" w:rsidTr="00C7341A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353ACD06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589" w:type="dxa"/>
            <w:tcMar>
              <w:top w:w="11" w:type="dxa"/>
            </w:tcMar>
          </w:tcPr>
          <w:p w14:paraId="2BD8380C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Onlinehandel</w:t>
            </w:r>
          </w:p>
          <w:p w14:paraId="20EAE82C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6)</w:t>
            </w:r>
          </w:p>
        </w:tc>
        <w:tc>
          <w:tcPr>
            <w:tcW w:w="4409" w:type="dxa"/>
            <w:tcMar>
              <w:top w:w="11" w:type="dxa"/>
            </w:tcMar>
          </w:tcPr>
          <w:p w14:paraId="6ED9A238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bei der Betreuung eines Onlineshops Rechtsvorschriften einhalten</w:t>
            </w:r>
          </w:p>
          <w:p w14:paraId="2E312E10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Wechselwirkungen zwischen Onlinehandel und stationärem Verkauf berücksichtigen</w:t>
            </w:r>
          </w:p>
          <w:p w14:paraId="2FC0EF0F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den Produktkatalog im Onlineshop pflegen</w:t>
            </w:r>
          </w:p>
          <w:p w14:paraId="179FE4B9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Instrumente des Onlinemarketings einsetzen und die Suchmaschinenplatzierung bewerten</w:t>
            </w:r>
          </w:p>
          <w:p w14:paraId="6C16519D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Kunden beim Onlinekauf beraten </w:t>
            </w:r>
          </w:p>
          <w:p w14:paraId="2F45EE05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Feedback von Kunden im Onlinehandel auswerten und daraus Verbesserungsvorschläge für die Multi-Channel-Strategie des Betriebes ableiten </w:t>
            </w:r>
          </w:p>
          <w:p w14:paraId="28C90491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Kennziffern für den Onlineshop ermitteln und auswerten</w:t>
            </w:r>
          </w:p>
          <w:p w14:paraId="42C104D8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Verbesserung von Sortimentsstrukturen, Logistikprozessen und Marketingmaßnahmen im Rahmen einer Multi-Channel-Strategie vorschlagen</w:t>
            </w:r>
          </w:p>
          <w:p w14:paraId="01E3A7F7" w14:textId="77777777" w:rsidR="00834F55" w:rsidRPr="001C1282" w:rsidRDefault="00834F55" w:rsidP="001C5B4E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mit IT-Dienstleistern den Onlinehandel weiterentwickeln sowie Maßnahmen zur Behebung von Störungen einleiten</w:t>
            </w:r>
          </w:p>
        </w:tc>
        <w:tc>
          <w:tcPr>
            <w:tcW w:w="2338" w:type="dxa"/>
          </w:tcPr>
          <w:p w14:paraId="15AF6BE0" w14:textId="77777777" w:rsidR="00834F55" w:rsidRPr="001C1282" w:rsidRDefault="00834F55" w:rsidP="00C7341A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38103C63" w14:textId="77777777" w:rsidR="00197A92" w:rsidRDefault="00197A92">
      <w:r>
        <w:br w:type="page"/>
      </w:r>
    </w:p>
    <w:tbl>
      <w:tblPr>
        <w:tblW w:w="99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617"/>
        <w:gridCol w:w="4395"/>
        <w:gridCol w:w="2366"/>
      </w:tblGrid>
      <w:tr w:rsidR="00165F2A" w:rsidRPr="00723C01" w14:paraId="7C537B17" w14:textId="77777777" w:rsidTr="00B628F6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1E97116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53A45200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1EAB140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39EC9A2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9F61C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165F2A" w:rsidRPr="00723C01" w14:paraId="0E7A0C07" w14:textId="77777777" w:rsidTr="00B628F6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29A6295A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68D2F3E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15A5DA6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79A60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34CB4AA1" w14:textId="77777777" w:rsidTr="00B628F6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B2C1007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46FD22E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0DF0F72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04EFE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21C36A86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60DA6115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640C129C" w14:textId="77777777" w:rsidTr="00C7341A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75FAE0D2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617" w:type="dxa"/>
            <w:tcMar>
              <w:top w:w="11" w:type="dxa"/>
            </w:tcMar>
          </w:tcPr>
          <w:p w14:paraId="348FCC6E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Mitarbeiterführung und</w:t>
            </w:r>
          </w:p>
          <w:p w14:paraId="0BA2606C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-entwicklung</w:t>
            </w:r>
          </w:p>
          <w:p w14:paraId="6F59B525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7)</w:t>
            </w:r>
          </w:p>
        </w:tc>
        <w:tc>
          <w:tcPr>
            <w:tcW w:w="4395" w:type="dxa"/>
            <w:tcMar>
              <w:top w:w="11" w:type="dxa"/>
            </w:tcMar>
          </w:tcPr>
          <w:p w14:paraId="5F874932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Maßnahmenpläne zur Personalentwicklung aus betrieblichen Zielen ableiten, Zielerreichung überprüfen und Anpassungen vornehmen</w:t>
            </w:r>
          </w:p>
          <w:p w14:paraId="640FEDA3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Bedeutung von Motivation und Selbstverantwortung bei der Mitarbeiterführung berücksichtigen,</w:t>
            </w:r>
          </w:p>
          <w:p w14:paraId="521C6453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Gespräche mit Mitarbeitern und Mitarbeiterinnen sowie Teambesprechungen ergebnisorientiert führen und reflektieren</w:t>
            </w:r>
          </w:p>
          <w:p w14:paraId="2641A363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Wirkungen verbaler und nonverbaler Kommunikation sowie die Unterschiede zwischen Selbstbild und Fremdbild reflektieren und in der Mitarbeiterführung nutzen</w:t>
            </w:r>
          </w:p>
          <w:p w14:paraId="3F25E1A2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Möglichkeiten der Konfliktlösung mit dem Ziel anwenden, Motivation, Arbeitsklima und Arbeitsleistung zu verbessern</w:t>
            </w:r>
          </w:p>
          <w:p w14:paraId="2B4DE76F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Methoden des Selbst- und Zeitmanagements einsetzen</w:t>
            </w:r>
          </w:p>
          <w:p w14:paraId="66B45029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Mitarbeiter und Mitarbeiterinnen bei ihrer Tätigkeit konstruktiv unterstützen und die Zusammenarbeit im Team fördern</w:t>
            </w:r>
          </w:p>
          <w:p w14:paraId="2E740FA2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aus Personaleinsatz und Personalbedarfsplanung sowie aus Mitarbeiterpotenzial und Qualifikationsbedarf Maßnahmen der Personalentwicklung ableiten und umsetzen </w:t>
            </w:r>
          </w:p>
          <w:p w14:paraId="3588926B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Personaleinsatzplanung erstellen</w:t>
            </w:r>
          </w:p>
          <w:p w14:paraId="5365E12C" w14:textId="77777777" w:rsidR="00834F55" w:rsidRPr="001C1282" w:rsidRDefault="00834F55" w:rsidP="001C5B4E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arbeits- und sozialrechtliche Vorschriften bei Personalplanung und Personaleinsatz anwenden </w:t>
            </w:r>
          </w:p>
        </w:tc>
        <w:tc>
          <w:tcPr>
            <w:tcW w:w="2366" w:type="dxa"/>
          </w:tcPr>
          <w:p w14:paraId="067C27B6" w14:textId="77777777" w:rsidR="00834F55" w:rsidRPr="001C1282" w:rsidRDefault="00834F55" w:rsidP="00C7341A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3E32CBEE" w14:textId="77777777" w:rsidR="00B628F6" w:rsidRDefault="00B628F6">
      <w:r>
        <w:br w:type="page"/>
      </w:r>
    </w:p>
    <w:tbl>
      <w:tblPr>
        <w:tblW w:w="99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617"/>
        <w:gridCol w:w="4381"/>
        <w:gridCol w:w="2408"/>
      </w:tblGrid>
      <w:tr w:rsidR="00165F2A" w:rsidRPr="00723C01" w14:paraId="01CE6260" w14:textId="77777777" w:rsidTr="00B628F6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DC63A75" w14:textId="77777777" w:rsidR="00165F2A" w:rsidRPr="00723C01" w:rsidRDefault="005F0733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>
              <w:lastRenderedPageBreak/>
              <w:br w:type="page"/>
            </w:r>
            <w:r w:rsidR="00165F2A" w:rsidRPr="00723C01">
              <w:rPr>
                <w:rFonts w:cs="Arial"/>
                <w:sz w:val="18"/>
                <w:szCs w:val="18"/>
              </w:rPr>
              <w:t>Lfd.</w:t>
            </w:r>
          </w:p>
          <w:p w14:paraId="78BD81E7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92D6E3C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EEABC40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4D5E5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165F2A" w:rsidRPr="00723C01" w14:paraId="6E3124DC" w14:textId="77777777" w:rsidTr="00B628F6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5A0A87B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F6C6BF2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D761E05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A905E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7FFC2191" w14:textId="77777777" w:rsidTr="00B628F6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E600D65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5EED718" w14:textId="77777777" w:rsidR="00165F2A" w:rsidRPr="001C1282" w:rsidRDefault="00165F2A" w:rsidP="0054652B">
            <w:pPr>
              <w:spacing w:before="0"/>
              <w:rPr>
                <w:rFonts w:cs="Aria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6BEBA37" w14:textId="77777777" w:rsidR="00165F2A" w:rsidRPr="00723C01" w:rsidRDefault="00165F2A" w:rsidP="0054652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AAB9E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5496ABDB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334BDA22" w14:textId="77777777" w:rsidR="00165F2A" w:rsidRPr="00723C01" w:rsidRDefault="00165F2A" w:rsidP="0054652B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7161939C" w14:textId="77777777" w:rsidTr="00C7341A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06A0A201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617" w:type="dxa"/>
            <w:tcMar>
              <w:top w:w="11" w:type="dxa"/>
            </w:tcMar>
          </w:tcPr>
          <w:p w14:paraId="5B73AA3F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Vorbereitung unternehmerischer Selbstständigkeit</w:t>
            </w:r>
          </w:p>
          <w:p w14:paraId="7F572154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8)</w:t>
            </w:r>
          </w:p>
        </w:tc>
        <w:tc>
          <w:tcPr>
            <w:tcW w:w="4381" w:type="dxa"/>
            <w:tcMar>
              <w:top w:w="11" w:type="dxa"/>
            </w:tcMar>
          </w:tcPr>
          <w:p w14:paraId="4CA689AD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Chancen und Risiken für ein Handelsunternehmen einschätzen, ein Unternehmenskonzept unter Berücksichtigung von Innovationen entwickeln</w:t>
            </w:r>
          </w:p>
          <w:p w14:paraId="2BFC9CEC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Marktforschungsdaten und Standortanalysen auswerten und für das Unternehmenskonzept nutzen </w:t>
            </w:r>
          </w:p>
          <w:p w14:paraId="151CD2DE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persönliche und fachliche Kompetenzen für eine unternehmerische Selbstständigkeit kritisch reflektieren</w:t>
            </w:r>
          </w:p>
          <w:p w14:paraId="0DD24CEB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eine geeignete Rechtsform für das Unternehmen auswählen und einen Businessplan erstellen, präsentieren und begründen</w:t>
            </w:r>
          </w:p>
          <w:p w14:paraId="57DD84AC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Personalbedarf ermitteln und Rekrutierungsmöglichkeiten auswählen</w:t>
            </w:r>
          </w:p>
          <w:p w14:paraId="6837A841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die Unternehmensfinanzierung unter Berücksichtigung von Finanzierungsquellen und Fördermöglichkeiten planen </w:t>
            </w:r>
          </w:p>
          <w:p w14:paraId="3A3EA36D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erforderliche Versicherungen und Steuerpflichten bei der Planung berücksichtigen </w:t>
            </w:r>
          </w:p>
          <w:p w14:paraId="10104FF6" w14:textId="77777777" w:rsidR="00834F55" w:rsidRPr="001C1282" w:rsidRDefault="00834F55" w:rsidP="001C5B4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Kennziffern der Unternehmensbewertung nutzen, daraus Maßnahmen ableiten und dabei Nachhaltigkeit berücksichtigen</w:t>
            </w:r>
          </w:p>
        </w:tc>
        <w:tc>
          <w:tcPr>
            <w:tcW w:w="2408" w:type="dxa"/>
          </w:tcPr>
          <w:p w14:paraId="5CD84F28" w14:textId="77777777" w:rsidR="00834F55" w:rsidRPr="001C1282" w:rsidRDefault="00834F55" w:rsidP="00C7341A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4768BEF5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18729D70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000EA2C4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4C86DAD8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6C867FA9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7EDC7326" w14:textId="77777777" w:rsidR="005B3022" w:rsidRPr="001C1282" w:rsidRDefault="005B3022">
      <w:pPr>
        <w:rPr>
          <w:rFonts w:cs="Arial"/>
        </w:rPr>
      </w:pPr>
    </w:p>
    <w:sectPr w:rsidR="005B3022" w:rsidRPr="001C1282" w:rsidSect="00BE3B98">
      <w:headerReference w:type="default" r:id="rId8"/>
      <w:headerReference w:type="first" r:id="rId9"/>
      <w:type w:val="continuous"/>
      <w:pgSz w:w="11906" w:h="16838" w:code="9"/>
      <w:pgMar w:top="1304" w:right="851" w:bottom="851" w:left="1418" w:header="709" w:footer="709" w:gutter="0"/>
      <w:cols w:space="284" w:equalWidth="0">
        <w:col w:w="9637" w:space="28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3E87" w14:textId="77777777" w:rsidR="0054652B" w:rsidRDefault="0054652B">
      <w:r>
        <w:separator/>
      </w:r>
    </w:p>
  </w:endnote>
  <w:endnote w:type="continuationSeparator" w:id="0">
    <w:p w14:paraId="5EC90F8E" w14:textId="77777777" w:rsidR="0054652B" w:rsidRDefault="0054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6347" w14:textId="77777777" w:rsidR="0054652B" w:rsidRDefault="0054652B">
      <w:r>
        <w:separator/>
      </w:r>
    </w:p>
  </w:footnote>
  <w:footnote w:type="continuationSeparator" w:id="0">
    <w:p w14:paraId="4FD0F506" w14:textId="77777777" w:rsidR="0054652B" w:rsidRDefault="0054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EA3D" w14:textId="77777777" w:rsidR="0054652B" w:rsidRDefault="0054652B">
    <w:pPr>
      <w:pStyle w:val="BIBBSeitenangabe"/>
      <w:framePr w:wrap="around" w:y="455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C5B4E">
      <w:rPr>
        <w:noProof/>
      </w:rPr>
      <w:t>11</w:t>
    </w:r>
    <w:r>
      <w:fldChar w:fldCharType="end"/>
    </w:r>
    <w:r>
      <w:t xml:space="preserve"> von </w:t>
    </w:r>
    <w:fldSimple w:instr=" NUMPAGES   \* MERGEFORMAT ">
      <w:r w:rsidR="001C5B4E">
        <w:rPr>
          <w:noProof/>
        </w:rPr>
        <w:t>11</w:t>
      </w:r>
    </w:fldSimple>
  </w:p>
  <w:p w14:paraId="2479DE95" w14:textId="77777777" w:rsidR="0054652B" w:rsidRDefault="005465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11A3" w14:textId="77777777" w:rsidR="0054652B" w:rsidRDefault="0054652B">
    <w:pPr>
      <w:pStyle w:val="BIBBSeitenangabe"/>
      <w:framePr w:wrap="around" w:y="452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C5B4E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1C5B4E">
        <w:rPr>
          <w:noProof/>
        </w:rPr>
        <w:t>11</w:t>
      </w:r>
    </w:fldSimple>
  </w:p>
  <w:p w14:paraId="1D9B813E" w14:textId="77777777" w:rsidR="0054652B" w:rsidRDefault="0054652B" w:rsidP="00197A92">
    <w:pPr>
      <w:pStyle w:val="Kopfzeile"/>
    </w:pPr>
    <w:r>
      <w:rPr>
        <w:noProof/>
      </w:rPr>
      <w:drawing>
        <wp:inline distT="0" distB="0" distL="0" distR="0" wp14:anchorId="4295D104" wp14:editId="088058A7">
          <wp:extent cx="1693628" cy="451141"/>
          <wp:effectExtent l="0" t="0" r="1905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57" cy="45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9F812" w14:textId="77777777" w:rsidR="0054652B" w:rsidRDefault="0054652B" w:rsidP="00197A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49A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E73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03E94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4C2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641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422EB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A4D24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073AC"/>
    <w:multiLevelType w:val="hybridMultilevel"/>
    <w:tmpl w:val="8250CBD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21EF4"/>
    <w:multiLevelType w:val="hybridMultilevel"/>
    <w:tmpl w:val="8250CBD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63A80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52403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1" w15:restartNumberingAfterBreak="0">
    <w:nsid w:val="304872A7"/>
    <w:multiLevelType w:val="hybridMultilevel"/>
    <w:tmpl w:val="A7284F08"/>
    <w:lvl w:ilvl="0" w:tplc="6D0027E8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348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4C52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3D3C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70C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6" w15:restartNumberingAfterBreak="0">
    <w:nsid w:val="3E09196B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9655E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CE1631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B7B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5472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C79A2"/>
    <w:multiLevelType w:val="hybridMultilevel"/>
    <w:tmpl w:val="22A0DF98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41E48"/>
    <w:multiLevelType w:val="hybridMultilevel"/>
    <w:tmpl w:val="337A2A6E"/>
    <w:lvl w:ilvl="0" w:tplc="17B25296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3" w15:restartNumberingAfterBreak="0">
    <w:nsid w:val="515453ED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368B4"/>
    <w:multiLevelType w:val="hybridMultilevel"/>
    <w:tmpl w:val="3BFEED68"/>
    <w:lvl w:ilvl="0" w:tplc="2D880E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61ECF"/>
    <w:multiLevelType w:val="hybridMultilevel"/>
    <w:tmpl w:val="5B2860B8"/>
    <w:lvl w:ilvl="0" w:tplc="30684B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B2906"/>
    <w:multiLevelType w:val="hybridMultilevel"/>
    <w:tmpl w:val="EB000F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5C6A0A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8" w15:restartNumberingAfterBreak="0">
    <w:nsid w:val="561F3980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9" w15:restartNumberingAfterBreak="0">
    <w:nsid w:val="574D6F2B"/>
    <w:multiLevelType w:val="hybridMultilevel"/>
    <w:tmpl w:val="0288865C"/>
    <w:lvl w:ilvl="0" w:tplc="650878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029F3"/>
    <w:multiLevelType w:val="hybridMultilevel"/>
    <w:tmpl w:val="EC062B5E"/>
    <w:lvl w:ilvl="0" w:tplc="116E3090">
      <w:start w:val="1"/>
      <w:numFmt w:val="lowerLetter"/>
      <w:pStyle w:val="BIBBNummerierungabc"/>
      <w:lvlText w:val="%1)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A47105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2" w15:restartNumberingAfterBreak="0">
    <w:nsid w:val="60FE3FCA"/>
    <w:multiLevelType w:val="multilevel"/>
    <w:tmpl w:val="DC846356"/>
    <w:lvl w:ilvl="0">
      <w:start w:val="1"/>
      <w:numFmt w:val="decimal"/>
      <w:pStyle w:val="BIBBNummerierung123"/>
      <w:lvlText w:val="%1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 w15:restartNumberingAfterBreak="0">
    <w:nsid w:val="63DC321C"/>
    <w:multiLevelType w:val="hybridMultilevel"/>
    <w:tmpl w:val="132E11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A6272"/>
    <w:multiLevelType w:val="hybridMultilevel"/>
    <w:tmpl w:val="337A2A6E"/>
    <w:lvl w:ilvl="0" w:tplc="17B25296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5" w15:restartNumberingAfterBreak="0">
    <w:nsid w:val="64B121B0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D57DF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7" w15:restartNumberingAfterBreak="0">
    <w:nsid w:val="67C82916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8" w15:restartNumberingAfterBreak="0">
    <w:nsid w:val="68AA1107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548F1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0" w15:restartNumberingAfterBreak="0">
    <w:nsid w:val="6F9D35B5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A37D4C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D4BDB"/>
    <w:multiLevelType w:val="hybridMultilevel"/>
    <w:tmpl w:val="6F7E9954"/>
    <w:lvl w:ilvl="0" w:tplc="9CEEBEA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8067B3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4" w15:restartNumberingAfterBreak="0">
    <w:nsid w:val="72A7413D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473F5"/>
    <w:multiLevelType w:val="hybridMultilevel"/>
    <w:tmpl w:val="22A0DF98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3576A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F64CF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AC1711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32"/>
    <w:lvlOverride w:ilvl="0">
      <w:lvl w:ilvl="0">
        <w:start w:val="1"/>
        <w:numFmt w:val="decimal"/>
        <w:pStyle w:val="BIBBNummerierung123"/>
        <w:suff w:val="nothing"/>
        <w:lvlText w:val="%1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>
    <w:abstractNumId w:val="30"/>
  </w:num>
  <w:num w:numId="3">
    <w:abstractNumId w:val="42"/>
  </w:num>
  <w:num w:numId="4">
    <w:abstractNumId w:val="23"/>
  </w:num>
  <w:num w:numId="5">
    <w:abstractNumId w:val="22"/>
  </w:num>
  <w:num w:numId="6">
    <w:abstractNumId w:val="36"/>
  </w:num>
  <w:num w:numId="7">
    <w:abstractNumId w:val="28"/>
  </w:num>
  <w:num w:numId="8">
    <w:abstractNumId w:val="37"/>
  </w:num>
  <w:num w:numId="9">
    <w:abstractNumId w:val="15"/>
  </w:num>
  <w:num w:numId="10">
    <w:abstractNumId w:val="39"/>
  </w:num>
  <w:num w:numId="11">
    <w:abstractNumId w:val="21"/>
  </w:num>
  <w:num w:numId="12">
    <w:abstractNumId w:val="3"/>
  </w:num>
  <w:num w:numId="13">
    <w:abstractNumId w:val="18"/>
  </w:num>
  <w:num w:numId="14">
    <w:abstractNumId w:val="13"/>
  </w:num>
  <w:num w:numId="15">
    <w:abstractNumId w:val="10"/>
  </w:num>
  <w:num w:numId="16">
    <w:abstractNumId w:val="48"/>
  </w:num>
  <w:num w:numId="17">
    <w:abstractNumId w:val="31"/>
  </w:num>
  <w:num w:numId="18">
    <w:abstractNumId w:val="27"/>
  </w:num>
  <w:num w:numId="19">
    <w:abstractNumId w:val="43"/>
  </w:num>
  <w:num w:numId="20">
    <w:abstractNumId w:val="38"/>
  </w:num>
  <w:num w:numId="21">
    <w:abstractNumId w:val="19"/>
  </w:num>
  <w:num w:numId="22">
    <w:abstractNumId w:val="44"/>
  </w:num>
  <w:num w:numId="23">
    <w:abstractNumId w:val="35"/>
  </w:num>
  <w:num w:numId="24">
    <w:abstractNumId w:val="2"/>
  </w:num>
  <w:num w:numId="25">
    <w:abstractNumId w:val="46"/>
  </w:num>
  <w:num w:numId="26">
    <w:abstractNumId w:val="14"/>
  </w:num>
  <w:num w:numId="27">
    <w:abstractNumId w:val="12"/>
  </w:num>
  <w:num w:numId="28">
    <w:abstractNumId w:val="6"/>
  </w:num>
  <w:num w:numId="29">
    <w:abstractNumId w:val="4"/>
  </w:num>
  <w:num w:numId="30">
    <w:abstractNumId w:val="1"/>
  </w:num>
  <w:num w:numId="31">
    <w:abstractNumId w:val="8"/>
  </w:num>
  <w:num w:numId="32">
    <w:abstractNumId w:val="26"/>
  </w:num>
  <w:num w:numId="33">
    <w:abstractNumId w:val="5"/>
  </w:num>
  <w:num w:numId="34">
    <w:abstractNumId w:val="17"/>
  </w:num>
  <w:num w:numId="35">
    <w:abstractNumId w:val="47"/>
  </w:num>
  <w:num w:numId="36">
    <w:abstractNumId w:val="20"/>
  </w:num>
  <w:num w:numId="37">
    <w:abstractNumId w:val="9"/>
  </w:num>
  <w:num w:numId="38">
    <w:abstractNumId w:val="40"/>
  </w:num>
  <w:num w:numId="39">
    <w:abstractNumId w:val="16"/>
  </w:num>
  <w:num w:numId="40">
    <w:abstractNumId w:val="0"/>
  </w:num>
  <w:num w:numId="41">
    <w:abstractNumId w:val="41"/>
  </w:num>
  <w:num w:numId="42">
    <w:abstractNumId w:val="7"/>
  </w:num>
  <w:num w:numId="43">
    <w:abstractNumId w:val="45"/>
  </w:num>
  <w:num w:numId="44">
    <w:abstractNumId w:val="34"/>
  </w:num>
  <w:num w:numId="45">
    <w:abstractNumId w:val="33"/>
  </w:num>
  <w:num w:numId="46">
    <w:abstractNumId w:val="11"/>
  </w:num>
  <w:num w:numId="47">
    <w:abstractNumId w:val="29"/>
  </w:num>
  <w:num w:numId="48">
    <w:abstractNumId w:val="25"/>
  </w:num>
  <w:num w:numId="49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7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D0C"/>
    <w:rsid w:val="00027D7D"/>
    <w:rsid w:val="00044272"/>
    <w:rsid w:val="00056C44"/>
    <w:rsid w:val="000C7B58"/>
    <w:rsid w:val="000D22A8"/>
    <w:rsid w:val="000F3B91"/>
    <w:rsid w:val="00123C99"/>
    <w:rsid w:val="00163CFE"/>
    <w:rsid w:val="00165F2A"/>
    <w:rsid w:val="001833EA"/>
    <w:rsid w:val="00197A92"/>
    <w:rsid w:val="001A155F"/>
    <w:rsid w:val="001B13C7"/>
    <w:rsid w:val="001B429C"/>
    <w:rsid w:val="001B5B8D"/>
    <w:rsid w:val="001B5C14"/>
    <w:rsid w:val="001C1282"/>
    <w:rsid w:val="001C5B4E"/>
    <w:rsid w:val="001C7378"/>
    <w:rsid w:val="001E3258"/>
    <w:rsid w:val="001F3550"/>
    <w:rsid w:val="001F54E7"/>
    <w:rsid w:val="001F7B58"/>
    <w:rsid w:val="00205B23"/>
    <w:rsid w:val="00261430"/>
    <w:rsid w:val="00277DE1"/>
    <w:rsid w:val="00295354"/>
    <w:rsid w:val="002D0020"/>
    <w:rsid w:val="002D27E3"/>
    <w:rsid w:val="002D662F"/>
    <w:rsid w:val="002E0BAE"/>
    <w:rsid w:val="00326E69"/>
    <w:rsid w:val="003276E2"/>
    <w:rsid w:val="00335EB3"/>
    <w:rsid w:val="00345749"/>
    <w:rsid w:val="00364736"/>
    <w:rsid w:val="00391F53"/>
    <w:rsid w:val="003B1CA3"/>
    <w:rsid w:val="003C73A4"/>
    <w:rsid w:val="004039E6"/>
    <w:rsid w:val="0040454B"/>
    <w:rsid w:val="00422776"/>
    <w:rsid w:val="00463511"/>
    <w:rsid w:val="004A2CF8"/>
    <w:rsid w:val="004A776B"/>
    <w:rsid w:val="005018D5"/>
    <w:rsid w:val="00514CB3"/>
    <w:rsid w:val="0054652B"/>
    <w:rsid w:val="00562365"/>
    <w:rsid w:val="00565861"/>
    <w:rsid w:val="0058235F"/>
    <w:rsid w:val="00582980"/>
    <w:rsid w:val="005B3022"/>
    <w:rsid w:val="005D6CCE"/>
    <w:rsid w:val="005E5652"/>
    <w:rsid w:val="005E7178"/>
    <w:rsid w:val="005F0733"/>
    <w:rsid w:val="005F0F7F"/>
    <w:rsid w:val="00631F84"/>
    <w:rsid w:val="0068225D"/>
    <w:rsid w:val="006938DA"/>
    <w:rsid w:val="006C193D"/>
    <w:rsid w:val="006D4BDB"/>
    <w:rsid w:val="006F6A14"/>
    <w:rsid w:val="00722EB3"/>
    <w:rsid w:val="00723C01"/>
    <w:rsid w:val="0075156C"/>
    <w:rsid w:val="007875CC"/>
    <w:rsid w:val="007A7BC8"/>
    <w:rsid w:val="007D4FAA"/>
    <w:rsid w:val="00802825"/>
    <w:rsid w:val="00802966"/>
    <w:rsid w:val="00834F55"/>
    <w:rsid w:val="008426DD"/>
    <w:rsid w:val="008E480B"/>
    <w:rsid w:val="008F735A"/>
    <w:rsid w:val="008F7D0C"/>
    <w:rsid w:val="00917316"/>
    <w:rsid w:val="009563E9"/>
    <w:rsid w:val="009873CB"/>
    <w:rsid w:val="00995410"/>
    <w:rsid w:val="009B2E1C"/>
    <w:rsid w:val="009B5BFD"/>
    <w:rsid w:val="009C6488"/>
    <w:rsid w:val="009E3216"/>
    <w:rsid w:val="00A342F8"/>
    <w:rsid w:val="00AA2F88"/>
    <w:rsid w:val="00AB4520"/>
    <w:rsid w:val="00AF34B8"/>
    <w:rsid w:val="00AF54F8"/>
    <w:rsid w:val="00B628F6"/>
    <w:rsid w:val="00B771E1"/>
    <w:rsid w:val="00B81D6F"/>
    <w:rsid w:val="00BA06ED"/>
    <w:rsid w:val="00BA2223"/>
    <w:rsid w:val="00BB0EFE"/>
    <w:rsid w:val="00BB3F39"/>
    <w:rsid w:val="00BC70F8"/>
    <w:rsid w:val="00BE3B98"/>
    <w:rsid w:val="00C453D9"/>
    <w:rsid w:val="00C7341A"/>
    <w:rsid w:val="00C80144"/>
    <w:rsid w:val="00C93826"/>
    <w:rsid w:val="00CA04D5"/>
    <w:rsid w:val="00D247AC"/>
    <w:rsid w:val="00D4138B"/>
    <w:rsid w:val="00D85C8C"/>
    <w:rsid w:val="00D95652"/>
    <w:rsid w:val="00DE0D1F"/>
    <w:rsid w:val="00E00D89"/>
    <w:rsid w:val="00E30AA5"/>
    <w:rsid w:val="00E327D0"/>
    <w:rsid w:val="00E35F9C"/>
    <w:rsid w:val="00E759C6"/>
    <w:rsid w:val="00E80329"/>
    <w:rsid w:val="00EB3822"/>
    <w:rsid w:val="00ED0EBF"/>
    <w:rsid w:val="00ED2202"/>
    <w:rsid w:val="00EE5BAF"/>
    <w:rsid w:val="00F15EAF"/>
    <w:rsid w:val="00F21CE9"/>
    <w:rsid w:val="00F34401"/>
    <w:rsid w:val="00F60360"/>
    <w:rsid w:val="00F71532"/>
    <w:rsid w:val="00F756CF"/>
    <w:rsid w:val="00F82181"/>
    <w:rsid w:val="00F85293"/>
    <w:rsid w:val="00F95B48"/>
    <w:rsid w:val="00FC6FD0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89E55EA"/>
  <w15:docId w15:val="{6440FCDD-6EE5-47D2-9BA7-0A6016C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7A92"/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jc w:val="center"/>
    </w:pPr>
  </w:style>
  <w:style w:type="paragraph" w:styleId="Kopfzeile">
    <w:name w:val="header"/>
    <w:basedOn w:val="Standard"/>
    <w:link w:val="KopfzeileZchn"/>
    <w:pPr>
      <w:spacing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/>
      <w:ind w:left="227" w:hanging="227"/>
    </w:pPr>
    <w:rPr>
      <w:rFonts w:cs="Arial"/>
      <w:szCs w:val="14"/>
    </w:rPr>
  </w:style>
  <w:style w:type="paragraph" w:styleId="Kommentartext">
    <w:name w:val="annotation text"/>
    <w:basedOn w:val="Standard"/>
    <w:link w:val="KommentartextZchn"/>
    <w:rsid w:val="00514C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CB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514CB3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14CB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34401"/>
    <w:rPr>
      <w:rFonts w:ascii="Arial" w:hAnsi="Arial" w:cs="Arial"/>
      <w:b/>
      <w:bCs/>
      <w:kern w:val="32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34401"/>
    <w:rPr>
      <w:rFonts w:ascii="Arial" w:hAnsi="Arial" w:cs="Arial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F34401"/>
    <w:rPr>
      <w:rFonts w:ascii="Arial" w:hAnsi="Arial"/>
      <w:sz w:val="18"/>
      <w:szCs w:val="18"/>
    </w:rPr>
  </w:style>
  <w:style w:type="table" w:styleId="Tabellenraster">
    <w:name w:val="Table Grid"/>
    <w:basedOn w:val="NormaleTabelle"/>
    <w:rsid w:val="00F344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EDA9-2FDC-46DC-B186-02415135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1826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Jahre</vt:lpstr>
    </vt:vector>
  </TitlesOfParts>
  <Company>BIBB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 Jahre</dc:title>
  <dc:creator>Prakopchyk, Dr. Yuliya</dc:creator>
  <dc:description>Wordvorlage Anlage 3 Jahre_x000d_
vom: 18.09.2006</dc:description>
  <cp:lastModifiedBy>Nehring, Constanze</cp:lastModifiedBy>
  <cp:revision>10</cp:revision>
  <cp:lastPrinted>2017-02-16T07:11:00Z</cp:lastPrinted>
  <dcterms:created xsi:type="dcterms:W3CDTF">2017-02-15T11:28:00Z</dcterms:created>
  <dcterms:modified xsi:type="dcterms:W3CDTF">2021-07-26T13:22:00Z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003-000-008</vt:lpwstr>
  </property>
  <property fmtid="{D5CDD505-2E9C-101B-9397-08002B2CF9AE}" pid="4" name="Erstellt am">
    <vt:filetime>2006-07-18T22:00:00Z</vt:filetime>
  </property>
  <property fmtid="{D5CDD505-2E9C-101B-9397-08002B2CF9AE}" pid="5" name="Erstellt von">
    <vt:lpwstr>office network</vt:lpwstr>
  </property>
  <property fmtid="{D5CDD505-2E9C-101B-9397-08002B2CF9AE}" pid="6" name="Autor 1">
    <vt:lpwstr>clemens morfeld</vt:lpwstr>
  </property>
  <property fmtid="{D5CDD505-2E9C-101B-9397-08002B2CF9AE}" pid="7" name="Stand">
    <vt:filetime>2006-09-17T22:00:00Z</vt:filetime>
  </property>
</Properties>
</file>